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402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040A1114" w14:textId="77777777" w:rsidTr="00B7328F">
        <w:trPr>
          <w:trHeight w:val="2826"/>
        </w:trPr>
        <w:tc>
          <w:tcPr>
            <w:tcW w:w="3150" w:type="dxa"/>
            <w:tcMar>
              <w:top w:w="144" w:type="dxa"/>
              <w:left w:w="115" w:type="dxa"/>
              <w:right w:w="115" w:type="dxa"/>
            </w:tcMar>
          </w:tcPr>
          <w:p w14:paraId="7358A6C2" w14:textId="77777777" w:rsidR="006E6A7A" w:rsidRDefault="006E6A7A" w:rsidP="00A620DB">
            <w:pPr>
              <w:rPr>
                <w:rFonts w:ascii="Franklin Gothic Demi" w:hAnsi="Franklin Gothic Demi"/>
                <w:sz w:val="72"/>
                <w:szCs w:val="72"/>
              </w:rPr>
            </w:pPr>
            <w:r>
              <w:rPr>
                <w:rFonts w:ascii="Franklin Gothic Demi" w:hAnsi="Franklin Gothic Demi"/>
                <w:noProof/>
                <w:sz w:val="72"/>
                <w:szCs w:val="72"/>
              </w:rPr>
              <w:drawing>
                <wp:inline distT="0" distB="0" distL="0" distR="0" wp14:anchorId="744FAE6E" wp14:editId="2FE3B742">
                  <wp:extent cx="1720065" cy="1097873"/>
                  <wp:effectExtent l="19050" t="19050" r="1397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097873"/>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B026254" w14:textId="77777777" w:rsidR="002E34E5" w:rsidRDefault="002E34E5" w:rsidP="00A620DB">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583021E" w14:textId="77777777" w:rsidR="00483641" w:rsidRPr="007730D9" w:rsidRDefault="00A620DB" w:rsidP="00A620DB">
            <w:pPr>
              <w:rPr>
                <w:rFonts w:ascii="Franklin Gothic Book" w:eastAsia="Times New Roman" w:hAnsi="Franklin Gothic Book" w:cs="Arial"/>
                <w:color w:val="000000"/>
              </w:rPr>
            </w:pPr>
            <w:r w:rsidRPr="00A620DB">
              <w:rPr>
                <w:rFonts w:ascii="Franklin Gothic Book" w:eastAsia="Times New Roman" w:hAnsi="Franklin Gothic Book" w:cs="Arial"/>
                <w:color w:val="000000"/>
              </w:rPr>
              <w:t>Another way to reduce the amount of energy needed for water heating is a high-efficiency heat pump water heater.</w:t>
            </w:r>
          </w:p>
          <w:p w14:paraId="5DF4E4F4" w14:textId="77777777" w:rsidR="006E6A7A" w:rsidRPr="003673DD" w:rsidRDefault="006E6A7A" w:rsidP="00A620DB">
            <w:pPr>
              <w:pStyle w:val="ListParagraph"/>
              <w:ind w:left="360"/>
              <w:rPr>
                <w:rFonts w:ascii="Franklin Gothic Book" w:eastAsia="Times New Roman" w:hAnsi="Franklin Gothic Book" w:cs="Arial"/>
                <w:color w:val="000000"/>
                <w:sz w:val="22"/>
                <w:szCs w:val="22"/>
                <w:lang w:eastAsia="en-US"/>
              </w:rPr>
            </w:pPr>
          </w:p>
          <w:p w14:paraId="17005D5A" w14:textId="77777777" w:rsidR="006E6A7A" w:rsidRPr="00054492" w:rsidRDefault="00A620DB" w:rsidP="00A620DB">
            <w:pPr>
              <w:rPr>
                <w:rFonts w:ascii="Franklin Gothic Demi" w:hAnsi="Franklin Gothic Demi"/>
                <w:sz w:val="16"/>
                <w:szCs w:val="16"/>
              </w:rPr>
            </w:pPr>
            <w:r>
              <w:rPr>
                <w:rFonts w:ascii="Franklin Gothic Demi" w:hAnsi="Franklin Gothic Demi"/>
                <w:noProof/>
                <w:color w:val="000000" w:themeColor="text1"/>
                <w:sz w:val="56"/>
                <w:szCs w:val="56"/>
              </w:rPr>
              <w:drawing>
                <wp:anchor distT="0" distB="0" distL="114300" distR="114300" simplePos="0" relativeHeight="251663360" behindDoc="0" locked="0" layoutInCell="1" allowOverlap="1" wp14:anchorId="4DFA3E36" wp14:editId="3F5CB586">
                  <wp:simplePos x="0" y="0"/>
                  <wp:positionH relativeFrom="column">
                    <wp:posOffset>256858</wp:posOffset>
                  </wp:positionH>
                  <wp:positionV relativeFrom="paragraph">
                    <wp:posOffset>135890</wp:posOffset>
                  </wp:positionV>
                  <wp:extent cx="431799" cy="58293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99" cy="582930"/>
                          </a:xfrm>
                          <a:prstGeom prst="rect">
                            <a:avLst/>
                          </a:prstGeom>
                        </pic:spPr>
                      </pic:pic>
                    </a:graphicData>
                  </a:graphic>
                  <wp14:sizeRelH relativeFrom="page">
                    <wp14:pctWidth>0</wp14:pctWidth>
                  </wp14:sizeRelH>
                  <wp14:sizeRelV relativeFrom="page">
                    <wp14:pctHeight>0</wp14:pctHeight>
                  </wp14:sizeRelV>
                </wp:anchor>
              </w:drawing>
            </w:r>
            <w:r>
              <w:rPr>
                <w:rFonts w:ascii="Franklin Gothic Demi" w:hAnsi="Franklin Gothic Demi"/>
                <w:noProof/>
                <w:color w:val="000000" w:themeColor="text1"/>
                <w:sz w:val="56"/>
                <w:szCs w:val="56"/>
              </w:rPr>
              <mc:AlternateContent>
                <mc:Choice Requires="wps">
                  <w:drawing>
                    <wp:anchor distT="0" distB="0" distL="114300" distR="114300" simplePos="0" relativeHeight="251661312" behindDoc="0" locked="0" layoutInCell="1" allowOverlap="1" wp14:anchorId="47FA3E19" wp14:editId="662D2E48">
                      <wp:simplePos x="0" y="0"/>
                      <wp:positionH relativeFrom="column">
                        <wp:posOffset>53975</wp:posOffset>
                      </wp:positionH>
                      <wp:positionV relativeFrom="paragraph">
                        <wp:posOffset>67310</wp:posOffset>
                      </wp:positionV>
                      <wp:extent cx="825500" cy="666115"/>
                      <wp:effectExtent l="0" t="0" r="12700" b="19685"/>
                      <wp:wrapNone/>
                      <wp:docPr id="12" name="Rectangle 6"/>
                      <wp:cNvGraphicFramePr/>
                      <a:graphic xmlns:a="http://schemas.openxmlformats.org/drawingml/2006/main">
                        <a:graphicData uri="http://schemas.microsoft.com/office/word/2010/wordprocessingShape">
                          <wps:wsp>
                            <wps:cNvSpPr/>
                            <wps:spPr>
                              <a:xfrm>
                                <a:off x="0" y="0"/>
                                <a:ext cx="8255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C26178" id="Rectangle 6" o:spid="_x0000_s1026" style="position:absolute;margin-left:4.25pt;margin-top:5.3pt;width:65pt;height:52.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" fillcolor="window" strokecolor="#bfbfbf" strokeweight="1pt"/>
                  </w:pict>
                </mc:Fallback>
              </mc:AlternateContent>
            </w:r>
          </w:p>
        </w:tc>
      </w:tr>
      <w:tr w:rsidR="006E6A7A" w14:paraId="2CE951E5" w14:textId="77777777" w:rsidTr="00A620DB">
        <w:trPr>
          <w:trHeight w:val="2909"/>
        </w:trPr>
        <w:tc>
          <w:tcPr>
            <w:tcW w:w="3150" w:type="dxa"/>
            <w:tcMar>
              <w:top w:w="144" w:type="dxa"/>
              <w:left w:w="115" w:type="dxa"/>
              <w:right w:w="115" w:type="dxa"/>
            </w:tcMar>
          </w:tcPr>
          <w:p w14:paraId="113DD568" w14:textId="77777777" w:rsidR="006E6A7A" w:rsidRDefault="006E6A7A" w:rsidP="00A620DB">
            <w:pPr>
              <w:rPr>
                <w:rFonts w:ascii="Franklin Gothic Demi" w:hAnsi="Franklin Gothic Demi"/>
                <w:sz w:val="72"/>
                <w:szCs w:val="72"/>
              </w:rPr>
            </w:pPr>
            <w:r>
              <w:rPr>
                <w:rFonts w:ascii="Franklin Gothic Demi" w:hAnsi="Franklin Gothic Demi"/>
                <w:noProof/>
                <w:sz w:val="72"/>
                <w:szCs w:val="72"/>
              </w:rPr>
              <w:drawing>
                <wp:inline distT="0" distB="0" distL="0" distR="0" wp14:anchorId="6E555AE4" wp14:editId="5B8CDBC1">
                  <wp:extent cx="1718785" cy="1631950"/>
                  <wp:effectExtent l="19050" t="19050" r="1524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rotWithShape="1">
                          <a:blip r:embed="rId9">
                            <a:extLst>
                              <a:ext uri="{28A0092B-C50C-407E-A947-70E740481C1C}">
                                <a14:useLocalDpi xmlns:a14="http://schemas.microsoft.com/office/drawing/2010/main" val="0"/>
                              </a:ext>
                            </a:extLst>
                          </a:blip>
                          <a:srcRect b="28789"/>
                          <a:stretch/>
                        </pic:blipFill>
                        <pic:spPr bwMode="auto">
                          <a:xfrm>
                            <a:off x="0" y="0"/>
                            <a:ext cx="1719072" cy="163222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C309F8C" w14:textId="77777777" w:rsidR="006E2FD5" w:rsidRDefault="006E2FD5" w:rsidP="00A620DB">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0656A24" w14:textId="77777777" w:rsidR="00483641" w:rsidRPr="003D422A" w:rsidRDefault="00A620DB" w:rsidP="00A620DB">
            <w:pPr>
              <w:pStyle w:val="NormalWeb"/>
              <w:shd w:val="clear" w:color="auto" w:fill="FFFFFF"/>
              <w:spacing w:before="0" w:beforeAutospacing="0" w:after="0" w:afterAutospacing="0"/>
              <w:rPr>
                <w:rFonts w:ascii="Franklin Gothic Book" w:hAnsi="Franklin Gothic Book" w:cs="Arial"/>
                <w:color w:val="000000"/>
                <w:sz w:val="22"/>
                <w:szCs w:val="22"/>
              </w:rPr>
            </w:pPr>
            <w:r w:rsidRPr="00A620DB">
              <w:rPr>
                <w:rFonts w:ascii="Franklin Gothic Book" w:hAnsi="Franklin Gothic Book" w:cs="Arial"/>
                <w:color w:val="000000"/>
                <w:sz w:val="22"/>
                <w:szCs w:val="22"/>
              </w:rPr>
              <w:t>High-efficiency heat pump water heaters minimize wasted energy producing hot water, which translates to plentiful hot water at lower cost. Although they use electricity, these water heaters can be two to three times more efficient than conventional electric-resistance water heaters.</w:t>
            </w:r>
          </w:p>
          <w:p w14:paraId="0DA5CE55" w14:textId="77777777" w:rsidR="006E6A7A" w:rsidRPr="007E18AD" w:rsidRDefault="006E6A7A" w:rsidP="00A620DB">
            <w:pPr>
              <w:pStyle w:val="NormalWeb"/>
              <w:shd w:val="clear" w:color="auto" w:fill="FFFFFF"/>
              <w:spacing w:before="0" w:beforeAutospacing="0" w:after="195" w:afterAutospacing="0"/>
              <w:rPr>
                <w:rFonts w:ascii="Arial" w:hAnsi="Arial" w:cs="Arial"/>
                <w:color w:val="000000"/>
                <w:sz w:val="20"/>
                <w:szCs w:val="20"/>
              </w:rPr>
            </w:pPr>
          </w:p>
        </w:tc>
      </w:tr>
      <w:tr w:rsidR="006E6A7A" w14:paraId="3B60EA96" w14:textId="77777777" w:rsidTr="00A620DB">
        <w:tc>
          <w:tcPr>
            <w:tcW w:w="3150" w:type="dxa"/>
            <w:tcMar>
              <w:top w:w="144" w:type="dxa"/>
              <w:left w:w="115" w:type="dxa"/>
              <w:right w:w="115" w:type="dxa"/>
            </w:tcMar>
          </w:tcPr>
          <w:p w14:paraId="0DF78ED1" w14:textId="77777777" w:rsidR="006E6A7A" w:rsidRDefault="006E6A7A" w:rsidP="00A620DB">
            <w:pPr>
              <w:rPr>
                <w:rFonts w:ascii="Franklin Gothic Demi" w:hAnsi="Franklin Gothic Demi"/>
                <w:sz w:val="72"/>
                <w:szCs w:val="72"/>
              </w:rPr>
            </w:pPr>
            <w:r>
              <w:rPr>
                <w:rFonts w:ascii="Franklin Gothic Demi" w:hAnsi="Franklin Gothic Demi"/>
                <w:noProof/>
                <w:sz w:val="72"/>
                <w:szCs w:val="72"/>
              </w:rPr>
              <w:drawing>
                <wp:inline distT="0" distB="0" distL="0" distR="0" wp14:anchorId="45D76FED" wp14:editId="74EDB7C1">
                  <wp:extent cx="1719072" cy="1540116"/>
                  <wp:effectExtent l="19050" t="19050" r="14605"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719072" cy="154011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D2EAC7C" w14:textId="77777777" w:rsidR="006E2FD5" w:rsidRDefault="006E2FD5" w:rsidP="00A620DB">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329BF29B" w14:textId="77777777" w:rsidR="00892806" w:rsidRPr="003D422A" w:rsidRDefault="00A620DB" w:rsidP="00A620DB">
            <w:pPr>
              <w:pStyle w:val="NormalWeb"/>
              <w:shd w:val="clear" w:color="auto" w:fill="FFFFFF"/>
              <w:spacing w:before="0" w:beforeAutospacing="0" w:after="0" w:afterAutospacing="0"/>
              <w:rPr>
                <w:rFonts w:ascii="Franklin Gothic Book" w:hAnsi="Franklin Gothic Book" w:cs="Arial"/>
                <w:color w:val="000000"/>
                <w:sz w:val="22"/>
                <w:szCs w:val="22"/>
              </w:rPr>
            </w:pPr>
            <w:r w:rsidRPr="00A620DB">
              <w:rPr>
                <w:rFonts w:ascii="Franklin Gothic Book" w:hAnsi="Franklin Gothic Book" w:cs="Arial"/>
                <w:color w:val="000000"/>
                <w:sz w:val="22"/>
                <w:szCs w:val="22"/>
              </w:rPr>
              <w:t>This water heater operates on the same principle as the whole-house air source heat pumps, which move heat with electric compressors and pumps, but instead of heating and cooling homes, they move heat from the surrounding space into the water tank. A standalone heat pump water heating system can be purchased as an integrated unit, with a built-in water storage tank and backup resistance heating elements. This type of water heater can also be retrofitted to work with an existing conventional storage water heater.</w:t>
            </w:r>
          </w:p>
          <w:p w14:paraId="23B6EAF8" w14:textId="77777777" w:rsidR="006E6A7A" w:rsidRPr="007730D9" w:rsidRDefault="006E6A7A" w:rsidP="00A620DB">
            <w:pPr>
              <w:rPr>
                <w:rFonts w:ascii="Franklin Gothic Demi" w:hAnsi="Franklin Gothic Demi"/>
                <w:sz w:val="16"/>
                <w:szCs w:val="16"/>
              </w:rPr>
            </w:pPr>
          </w:p>
        </w:tc>
      </w:tr>
    </w:tbl>
    <w:p w14:paraId="101442B4" w14:textId="77777777" w:rsidR="006E6A7A" w:rsidRPr="006E6A7A" w:rsidRDefault="006E2FD5">
      <w:pPr>
        <w:rPr>
          <w:rFonts w:ascii="Franklin Gothic Demi" w:hAnsi="Franklin Gothic Demi"/>
          <w:sz w:val="72"/>
          <w:szCs w:val="72"/>
        </w:rPr>
      </w:pPr>
      <w:r w:rsidRPr="00A620DB">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5EAF4D17" wp14:editId="062D4D71">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F212E"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D12044" w:rsidRPr="00A620DB">
        <w:rPr>
          <w:rFonts w:ascii="Franklin Gothic Demi" w:hAnsi="Franklin Gothic Demi"/>
          <w:color w:val="000000" w:themeColor="text1"/>
          <w:sz w:val="56"/>
          <w:szCs w:val="56"/>
        </w:rPr>
        <w:t>WATER HEATERS USE VARIOUS MEANS FOR FUEL:</w:t>
      </w:r>
      <w:r w:rsidR="00D12044" w:rsidRPr="00D12044">
        <w:rPr>
          <w:rFonts w:ascii="Franklin Gothic Demi" w:hAnsi="Franklin Gothic Demi"/>
          <w:color w:val="007934"/>
          <w:sz w:val="56"/>
          <w:szCs w:val="56"/>
        </w:rPr>
        <w:t xml:space="preserve"> HEAT PUMP </w:t>
      </w:r>
      <w:r w:rsidR="00D12044" w:rsidRPr="00A620DB">
        <w:rPr>
          <w:rFonts w:ascii="Franklin Gothic Demi" w:hAnsi="Franklin Gothic Demi"/>
          <w:color w:val="000000" w:themeColor="text1"/>
          <w:sz w:val="56"/>
          <w:szCs w:val="56"/>
        </w:rPr>
        <w:t>WATER HEATERS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6B79D" w14:textId="77777777" w:rsidR="001538DD" w:rsidRDefault="001538DD" w:rsidP="006E2FD5">
      <w:pPr>
        <w:spacing w:after="0" w:line="240" w:lineRule="auto"/>
      </w:pPr>
      <w:r>
        <w:separator/>
      </w:r>
    </w:p>
  </w:endnote>
  <w:endnote w:type="continuationSeparator" w:id="0">
    <w:p w14:paraId="1A893DBF" w14:textId="77777777" w:rsidR="001538DD" w:rsidRDefault="001538DD"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85918E-D848-439F-AF15-EEDAF1BAA31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DF39AA03-213D-430A-B3D7-4EC1B996E8A3}"/>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BB7F506E-4A80-44ED-AC6A-F4C7F6854D9B}"/>
  </w:font>
  <w:font w:name="Calibri Light">
    <w:panose1 w:val="020F0302020204030204"/>
    <w:charset w:val="00"/>
    <w:family w:val="swiss"/>
    <w:pitch w:val="variable"/>
    <w:sig w:usb0="E4002EFF" w:usb1="C000247B" w:usb2="00000009" w:usb3="00000000" w:csb0="000001FF" w:csb1="00000000"/>
    <w:embedRegular r:id="rId4" w:fontKey="{8DEE6BE7-91B3-4B95-8189-A747BCAEF6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1A7AD" w14:textId="77777777" w:rsidR="001538DD" w:rsidRDefault="001538DD" w:rsidP="006E2FD5">
      <w:pPr>
        <w:spacing w:after="0" w:line="240" w:lineRule="auto"/>
      </w:pPr>
      <w:r>
        <w:separator/>
      </w:r>
    </w:p>
  </w:footnote>
  <w:footnote w:type="continuationSeparator" w:id="0">
    <w:p w14:paraId="7538E67F" w14:textId="77777777" w:rsidR="001538DD" w:rsidRDefault="001538DD"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AA62"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034635FB" wp14:editId="3791A11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538DD"/>
    <w:rsid w:val="001858C4"/>
    <w:rsid w:val="001D0F8D"/>
    <w:rsid w:val="002E34E5"/>
    <w:rsid w:val="00321976"/>
    <w:rsid w:val="003673DD"/>
    <w:rsid w:val="003D422A"/>
    <w:rsid w:val="00483641"/>
    <w:rsid w:val="004E2E36"/>
    <w:rsid w:val="00533671"/>
    <w:rsid w:val="005A23EE"/>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6444C"/>
    <w:rsid w:val="00A620DB"/>
    <w:rsid w:val="00AB2998"/>
    <w:rsid w:val="00AB413B"/>
    <w:rsid w:val="00B7328F"/>
    <w:rsid w:val="00B81DD1"/>
    <w:rsid w:val="00BE29F4"/>
    <w:rsid w:val="00C015E0"/>
    <w:rsid w:val="00C11A3D"/>
    <w:rsid w:val="00C759BA"/>
    <w:rsid w:val="00D12044"/>
    <w:rsid w:val="00DB2510"/>
    <w:rsid w:val="00DB33D3"/>
    <w:rsid w:val="00DF3FAA"/>
    <w:rsid w:val="00F4203B"/>
    <w:rsid w:val="00F57120"/>
    <w:rsid w:val="00F724B6"/>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9FC0C"/>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862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2022-04-28T23:12:00Z</dcterms:created>
  <dcterms:modified xsi:type="dcterms:W3CDTF">2022-04-28T23:12:00Z</dcterms:modified>
</cp:coreProperties>
</file>