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35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6200"/>
      </w:tblGrid>
      <w:tr w:rsidR="006E6A7A" w14:paraId="6901E0A6" w14:textId="77777777" w:rsidTr="00856F09">
        <w:trPr>
          <w:trHeight w:val="3726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3BDEB486" w14:textId="77777777" w:rsidR="006E6A7A" w:rsidRDefault="006E6A7A" w:rsidP="000A01E4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4DBD6D0A" wp14:editId="0B1082B8">
                  <wp:extent cx="1719072" cy="1384426"/>
                  <wp:effectExtent l="19050" t="19050" r="14605" b="2540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72" cy="13844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69C0542B" w14:textId="77777777" w:rsidR="002E34E5" w:rsidRDefault="002E34E5" w:rsidP="000A01E4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WHAT?</w:t>
            </w:r>
          </w:p>
          <w:p w14:paraId="1269DE26" w14:textId="4429E2F4" w:rsidR="00483641" w:rsidRPr="007730D9" w:rsidRDefault="00856F09" w:rsidP="000A01E4">
            <w:pPr>
              <w:rPr>
                <w:rFonts w:ascii="Franklin Gothic Book" w:eastAsia="Times New Roman" w:hAnsi="Franklin Gothic Book" w:cs="Arial"/>
                <w:color w:val="000000"/>
              </w:rPr>
            </w:pPr>
            <w:r w:rsidRPr="00856F09">
              <w:rPr>
                <w:rFonts w:ascii="Franklin Gothic Book" w:eastAsia="Times New Roman" w:hAnsi="Franklin Gothic Book" w:cs="Arial"/>
                <w:color w:val="000000"/>
              </w:rPr>
              <w:t>Sealing the eaves in cold climates can help prevent the water from seeping through roof shingles and underlayment. Sealing the eaves is accomplished using a self-sealing bituminous membrane with a peel-and-stick adhesive backing or a similar product. The membrane is installed over the drip edge and before the roofing felt (underlayment).</w:t>
            </w:r>
          </w:p>
          <w:p w14:paraId="027C1A32" w14:textId="0895A280" w:rsidR="006E6A7A" w:rsidRPr="003673DD" w:rsidRDefault="00856F09" w:rsidP="000A01E4">
            <w:pPr>
              <w:pStyle w:val="ListParagraph"/>
              <w:ind w:left="360"/>
              <w:rPr>
                <w:rFonts w:ascii="Franklin Gothic Book" w:eastAsia="Times New Roman" w:hAnsi="Franklin Gothic Book" w:cs="Arial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AACDFA9" wp14:editId="5DCBA209">
                      <wp:simplePos x="0" y="0"/>
                      <wp:positionH relativeFrom="column">
                        <wp:posOffset>46118</wp:posOffset>
                      </wp:positionH>
                      <wp:positionV relativeFrom="paragraph">
                        <wp:posOffset>161172</wp:posOffset>
                      </wp:positionV>
                      <wp:extent cx="736600" cy="666318"/>
                      <wp:effectExtent l="0" t="0" r="25400" b="19685"/>
                      <wp:wrapNone/>
                      <wp:docPr id="12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600" cy="66631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A1693A7" id="Rectangle 6" o:spid="_x0000_s1026" style="position:absolute;margin-left:3.65pt;margin-top:12.7pt;width:58pt;height:52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" fillcolor="window" strokecolor="#bfbfbf" strokeweight="1pt"/>
                  </w:pict>
                </mc:Fallback>
              </mc:AlternateContent>
            </w:r>
          </w:p>
          <w:p w14:paraId="6E05A117" w14:textId="6F87B681" w:rsidR="006E6A7A" w:rsidRPr="00054492" w:rsidRDefault="00856F09" w:rsidP="000A01E4">
            <w:pPr>
              <w:rPr>
                <w:rFonts w:ascii="Franklin Gothic Demi" w:hAnsi="Franklin Gothic Demi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3A13CE4E" wp14:editId="16709CA7">
                  <wp:simplePos x="0" y="0"/>
                  <wp:positionH relativeFrom="column">
                    <wp:posOffset>199943</wp:posOffset>
                  </wp:positionH>
                  <wp:positionV relativeFrom="paragraph">
                    <wp:posOffset>67310</wp:posOffset>
                  </wp:positionV>
                  <wp:extent cx="431329" cy="582295"/>
                  <wp:effectExtent l="0" t="0" r="6985" b="825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329" cy="5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E6A7A" w14:paraId="544ADBA9" w14:textId="77777777" w:rsidTr="00856F09">
        <w:trPr>
          <w:trHeight w:val="2190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08142370" w14:textId="77777777" w:rsidR="006E6A7A" w:rsidRDefault="006E6A7A" w:rsidP="000A01E4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64043A0B" wp14:editId="7BC88D32">
                  <wp:extent cx="1719072" cy="1146048"/>
                  <wp:effectExtent l="19050" t="19050" r="14605" b="165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72" cy="1146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07A03F15" w14:textId="77777777" w:rsidR="006E2FD5" w:rsidRDefault="006E2FD5" w:rsidP="000A01E4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Franklin Gothic Demi" w:hAnsi="Franklin Gothic Demi" w:cs="Arial"/>
                <w:color w:val="000000"/>
                <w:sz w:val="40"/>
                <w:szCs w:val="40"/>
              </w:rPr>
            </w:pPr>
            <w:r w:rsidRPr="006E2FD5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W</w:t>
            </w:r>
            <w:r w:rsidR="009273EF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HY?</w:t>
            </w:r>
          </w:p>
          <w:p w14:paraId="14747F78" w14:textId="0590FCC7" w:rsidR="006E6A7A" w:rsidRPr="007E18AD" w:rsidRDefault="00856F09" w:rsidP="00856F0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56F09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Cold climates present a special challenge to a home's roof. During the cold months when snow and freezing rain fall, freeze-thaw cycles can lead to the formation of ice dams. Good air sealing of the ceiling plane and/or roof deck can help protect the roof from ice dam damage.</w:t>
            </w:r>
          </w:p>
        </w:tc>
      </w:tr>
      <w:tr w:rsidR="006E6A7A" w14:paraId="66431BB1" w14:textId="77777777" w:rsidTr="000A01E4"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56D9BDA8" w14:textId="77777777" w:rsidR="006E6A7A" w:rsidRDefault="006E6A7A" w:rsidP="000A01E4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07FA9088" wp14:editId="4E1E2926">
                  <wp:extent cx="1719072" cy="1342456"/>
                  <wp:effectExtent l="19050" t="19050" r="14605" b="1016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3" b="1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72" cy="134245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7A4DB902" w14:textId="77777777" w:rsidR="006E2FD5" w:rsidRDefault="006E2FD5" w:rsidP="000A01E4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 w:rsidRPr="006E2FD5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H</w:t>
            </w:r>
            <w:r w:rsidR="009273EF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OW?</w:t>
            </w:r>
          </w:p>
          <w:p w14:paraId="4F676625" w14:textId="488D7CDB" w:rsidR="00856F09" w:rsidRPr="00856F09" w:rsidRDefault="00856F09" w:rsidP="00856F09">
            <w:pPr>
              <w:pStyle w:val="NormalWeb"/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856F09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The self-sealing bituminous membrane should be installed on a clean roof deck after the eave drip edge has been installed.</w:t>
            </w:r>
          </w:p>
          <w:p w14:paraId="4CC667BE" w14:textId="77777777" w:rsidR="00856F09" w:rsidRPr="00856F09" w:rsidRDefault="00856F09" w:rsidP="00856F09">
            <w:pPr>
              <w:pStyle w:val="NormalWeb"/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856F09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The bituminous membrane should be cut to length. For extremely long eaves, it can be cut to shorter length and applied so that sections overlap in shingle fashion.</w:t>
            </w:r>
          </w:p>
          <w:p w14:paraId="7286B6BE" w14:textId="77777777" w:rsidR="00856F09" w:rsidRPr="00856F09" w:rsidRDefault="00856F09" w:rsidP="00856F09">
            <w:pPr>
              <w:pStyle w:val="NormalWeb"/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856F09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The material should be secured in place using a heavy roller. It should lay flat with no gaps, creases, or folds.</w:t>
            </w:r>
          </w:p>
          <w:p w14:paraId="12BF7FE9" w14:textId="351D853E" w:rsidR="00892806" w:rsidRPr="003D422A" w:rsidRDefault="00856F09" w:rsidP="00856F0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856F09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The underlayment should be installed directly over the membrane, followed by the rake drip edge.</w:t>
            </w:r>
          </w:p>
          <w:p w14:paraId="579ABCA0" w14:textId="77777777" w:rsidR="006E6A7A" w:rsidRPr="007730D9" w:rsidRDefault="006E6A7A" w:rsidP="000A01E4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</w:tbl>
    <w:p w14:paraId="378A3FC6" w14:textId="0DF85CB3" w:rsidR="006E6A7A" w:rsidRPr="006E6A7A" w:rsidRDefault="006E2FD5">
      <w:pPr>
        <w:rPr>
          <w:rFonts w:ascii="Franklin Gothic Demi" w:hAnsi="Franklin Gothic Demi"/>
          <w:sz w:val="72"/>
          <w:szCs w:val="72"/>
        </w:rPr>
      </w:pPr>
      <w:r w:rsidRPr="00856F09">
        <w:rPr>
          <w:rFonts w:ascii="Franklin Gothic Demi" w:hAnsi="Franklin Gothic Demi"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C308F3" wp14:editId="219BB5E8">
                <wp:simplePos x="0" y="0"/>
                <wp:positionH relativeFrom="column">
                  <wp:posOffset>-901700</wp:posOffset>
                </wp:positionH>
                <wp:positionV relativeFrom="paragraph">
                  <wp:posOffset>-38100</wp:posOffset>
                </wp:positionV>
                <wp:extent cx="222250" cy="539750"/>
                <wp:effectExtent l="0" t="0" r="635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539750"/>
                        </a:xfrm>
                        <a:prstGeom prst="rect">
                          <a:avLst/>
                        </a:prstGeom>
                        <a:solidFill>
                          <a:srgbClr val="0079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BD556" id="Rectangle 10" o:spid="_x0000_s1026" style="position:absolute;margin-left:-71pt;margin-top:-3pt;width:17.5pt;height:42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" fillcolor="#007934" stroked="f" strokeweight="1pt"/>
            </w:pict>
          </mc:Fallback>
        </mc:AlternateContent>
      </w:r>
      <w:r w:rsidR="00856F09" w:rsidRPr="00856F09">
        <w:rPr>
          <w:rFonts w:ascii="Franklin Gothic Demi" w:hAnsi="Franklin Gothic Demi"/>
          <w:color w:val="000000" w:themeColor="text1"/>
          <w:sz w:val="56"/>
          <w:szCs w:val="56"/>
        </w:rPr>
        <w:t xml:space="preserve">ROOFING: SEALING EAVES WITH </w:t>
      </w:r>
      <w:r w:rsidR="00856F09" w:rsidRPr="00856F09">
        <w:rPr>
          <w:rFonts w:ascii="Franklin Gothic Demi" w:hAnsi="Franklin Gothic Demi"/>
          <w:color w:val="007934"/>
          <w:sz w:val="56"/>
          <w:szCs w:val="56"/>
        </w:rPr>
        <w:t xml:space="preserve">SELF-SEALING </w:t>
      </w:r>
      <w:r w:rsidR="00856F09" w:rsidRPr="00856F09">
        <w:rPr>
          <w:rFonts w:ascii="Franklin Gothic Demi" w:hAnsi="Franklin Gothic Demi"/>
          <w:color w:val="000000" w:themeColor="text1"/>
          <w:sz w:val="56"/>
          <w:szCs w:val="56"/>
        </w:rPr>
        <w:t>MEMBRANE</w:t>
      </w:r>
    </w:p>
    <w:sectPr w:rsidR="006E6A7A" w:rsidRPr="006E6A7A" w:rsidSect="00321976">
      <w:headerReference w:type="default" r:id="rId11"/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B4ECD" w14:textId="77777777" w:rsidR="0072019B" w:rsidRDefault="0072019B" w:rsidP="006E2FD5">
      <w:pPr>
        <w:spacing w:after="0" w:line="240" w:lineRule="auto"/>
      </w:pPr>
      <w:r>
        <w:separator/>
      </w:r>
    </w:p>
  </w:endnote>
  <w:endnote w:type="continuationSeparator" w:id="0">
    <w:p w14:paraId="72A40F60" w14:textId="77777777" w:rsidR="0072019B" w:rsidRDefault="0072019B" w:rsidP="006E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01AB50-6972-4245-A373-0FD2C247A76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783">
    <w:altName w:val="Calibri"/>
    <w:charset w:val="00"/>
    <w:family w:val="auto"/>
    <w:pitch w:val="variable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2" w:fontKey="{89F1F8FE-47FC-455B-B66A-D2E008B2C3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fontKey="{26558BCF-D108-4A3B-BFDA-1B26886910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5A011DD-5D64-4485-8077-4F591BB86D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5019B" w14:textId="77777777" w:rsidR="0072019B" w:rsidRDefault="0072019B" w:rsidP="006E2FD5">
      <w:pPr>
        <w:spacing w:after="0" w:line="240" w:lineRule="auto"/>
      </w:pPr>
      <w:r>
        <w:separator/>
      </w:r>
    </w:p>
  </w:footnote>
  <w:footnote w:type="continuationSeparator" w:id="0">
    <w:p w14:paraId="502CC350" w14:textId="77777777" w:rsidR="0072019B" w:rsidRDefault="0072019B" w:rsidP="006E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5967" w14:textId="77777777" w:rsidR="006E2FD5" w:rsidRDefault="006E2F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FB0D75" wp14:editId="33402888">
              <wp:simplePos x="0" y="0"/>
              <wp:positionH relativeFrom="column">
                <wp:posOffset>-908050</wp:posOffset>
              </wp:positionH>
              <wp:positionV relativeFrom="paragraph">
                <wp:posOffset>-450850</wp:posOffset>
              </wp:positionV>
              <wp:extent cx="7753350" cy="146050"/>
              <wp:effectExtent l="0" t="0" r="0" b="635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46050"/>
                      </a:xfrm>
                      <a:prstGeom prst="rect">
                        <a:avLst/>
                      </a:prstGeom>
                      <a:solidFill>
                        <a:srgbClr val="00793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88241" id="Rectangle 9" o:spid="_x0000_s1026" style="position:absolute;margin-left:-71.5pt;margin-top:-35.5pt;width:610.5pt;height:1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" fillcolor="#007934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F4D90"/>
    <w:multiLevelType w:val="hybridMultilevel"/>
    <w:tmpl w:val="844CE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765366"/>
    <w:multiLevelType w:val="hybridMultilevel"/>
    <w:tmpl w:val="569856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7A"/>
    <w:rsid w:val="00054492"/>
    <w:rsid w:val="000937D2"/>
    <w:rsid w:val="000A01E4"/>
    <w:rsid w:val="000A17CE"/>
    <w:rsid w:val="001858C4"/>
    <w:rsid w:val="001D0F8D"/>
    <w:rsid w:val="002E34E5"/>
    <w:rsid w:val="00321976"/>
    <w:rsid w:val="003673DD"/>
    <w:rsid w:val="003D422A"/>
    <w:rsid w:val="00474037"/>
    <w:rsid w:val="00483641"/>
    <w:rsid w:val="004E2E36"/>
    <w:rsid w:val="004E7AFC"/>
    <w:rsid w:val="00533671"/>
    <w:rsid w:val="0065016C"/>
    <w:rsid w:val="00696BF4"/>
    <w:rsid w:val="006A2C8A"/>
    <w:rsid w:val="006D754B"/>
    <w:rsid w:val="006E2FD5"/>
    <w:rsid w:val="006E6A7A"/>
    <w:rsid w:val="006F2EDA"/>
    <w:rsid w:val="0072019B"/>
    <w:rsid w:val="00736D40"/>
    <w:rsid w:val="007730D9"/>
    <w:rsid w:val="007E18AD"/>
    <w:rsid w:val="00801915"/>
    <w:rsid w:val="00856F09"/>
    <w:rsid w:val="00874384"/>
    <w:rsid w:val="00892806"/>
    <w:rsid w:val="008C65C5"/>
    <w:rsid w:val="009273EF"/>
    <w:rsid w:val="0096444C"/>
    <w:rsid w:val="00AB413B"/>
    <w:rsid w:val="00B04A58"/>
    <w:rsid w:val="00B81DD1"/>
    <w:rsid w:val="00C015E0"/>
    <w:rsid w:val="00C11A3D"/>
    <w:rsid w:val="00C759BA"/>
    <w:rsid w:val="00DB2510"/>
    <w:rsid w:val="00DB33D3"/>
    <w:rsid w:val="00DF3FAA"/>
    <w:rsid w:val="00E62032"/>
    <w:rsid w:val="00E86F59"/>
    <w:rsid w:val="00F4203B"/>
    <w:rsid w:val="00F726C1"/>
    <w:rsid w:val="00F8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E7E502"/>
  <w15:chartTrackingRefBased/>
  <w15:docId w15:val="{9C6784A7-4667-4431-9C8A-A588489E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6E6A7A"/>
    <w:pPr>
      <w:suppressAutoHyphens/>
      <w:spacing w:after="0" w:line="240" w:lineRule="auto"/>
      <w:ind w:left="720"/>
    </w:pPr>
    <w:rPr>
      <w:rFonts w:ascii="Calibri" w:eastAsia="SimSun" w:hAnsi="Calibri" w:cs="font783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6E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FD5"/>
  </w:style>
  <w:style w:type="paragraph" w:styleId="Footer">
    <w:name w:val="footer"/>
    <w:basedOn w:val="Normal"/>
    <w:link w:val="Foot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mture</dc:creator>
  <cp:keywords/>
  <dc:description/>
  <cp:lastModifiedBy>Kiolbasa, Edward J</cp:lastModifiedBy>
  <cp:revision>2</cp:revision>
  <dcterms:created xsi:type="dcterms:W3CDTF">2022-05-04T04:53:00Z</dcterms:created>
  <dcterms:modified xsi:type="dcterms:W3CDTF">2022-05-04T04:53:00Z</dcterms:modified>
</cp:coreProperties>
</file>