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6367" w14:textId="77777777" w:rsidR="00031911" w:rsidRDefault="00A01FB2">
      <w:pPr>
        <w:ind w:right="-180"/>
        <w:rPr>
          <w:rFonts w:ascii="Franklin Gothic" w:eastAsia="Franklin Gothic" w:hAnsi="Franklin Gothic" w:cs="Franklin Gothic"/>
          <w:color w:val="000000"/>
          <w:sz w:val="56"/>
          <w:szCs w:val="56"/>
        </w:rPr>
      </w:pPr>
      <w:r>
        <w:rPr>
          <w:rFonts w:ascii="Franklin Gothic" w:eastAsia="Franklin Gothic" w:hAnsi="Franklin Gothic" w:cs="Franklin Gothic"/>
          <w:color w:val="000000"/>
          <w:sz w:val="56"/>
          <w:szCs w:val="56"/>
        </w:rPr>
        <w:t>ROUGH OPENING</w:t>
      </w:r>
      <w:r>
        <w:rPr>
          <w:rFonts w:ascii="Franklin Gothic" w:eastAsia="Franklin Gothic" w:hAnsi="Franklin Gothic" w:cs="Franklin Gothic"/>
          <w:color w:val="007934"/>
          <w:sz w:val="56"/>
          <w:szCs w:val="56"/>
        </w:rPr>
        <w:t xml:space="preserve"> FLASHING</w:t>
      </w:r>
      <w:r>
        <w:rPr>
          <w:rFonts w:ascii="Franklin Gothic" w:eastAsia="Franklin Gothic" w:hAnsi="Franklin Gothic" w:cs="Franklin Gothic"/>
          <w:sz w:val="56"/>
          <w:szCs w:val="56"/>
        </w:rPr>
        <w:t>:</w:t>
      </w:r>
      <w:r>
        <w:rPr>
          <w:rFonts w:ascii="Franklin Gothic" w:eastAsia="Franklin Gothic" w:hAnsi="Franklin Gothic" w:cs="Franklin Gothic"/>
          <w:color w:val="007934"/>
          <w:sz w:val="56"/>
          <w:szCs w:val="56"/>
        </w:rPr>
        <w:t xml:space="preserve"> </w:t>
      </w:r>
      <w:r>
        <w:rPr>
          <w:rFonts w:ascii="Franklin Gothic" w:eastAsia="Franklin Gothic" w:hAnsi="Franklin Gothic" w:cs="Franklin Gothic"/>
          <w:color w:val="000000"/>
          <w:sz w:val="56"/>
          <w:szCs w:val="56"/>
        </w:rPr>
        <w:t>AIR SEALING</w:t>
      </w:r>
      <w:r>
        <w:rPr>
          <w:noProof/>
        </w:rPr>
        <mc:AlternateContent>
          <mc:Choice Requires="wpg">
            <w:drawing>
              <wp:anchor distT="0" distB="0" distL="114300" distR="114300" simplePos="0" relativeHeight="251658240" behindDoc="0" locked="0" layoutInCell="1" hidden="0" allowOverlap="1" wp14:anchorId="46424BAB" wp14:editId="785DC1E0">
                <wp:simplePos x="0" y="0"/>
                <wp:positionH relativeFrom="column">
                  <wp:posOffset>-901699</wp:posOffset>
                </wp:positionH>
                <wp:positionV relativeFrom="paragraph">
                  <wp:posOffset>-38099</wp:posOffset>
                </wp:positionV>
                <wp:extent cx="231775" cy="549275"/>
                <wp:effectExtent l="0" t="0" r="0" b="0"/>
                <wp:wrapNone/>
                <wp:docPr id="13" name="Rectangle 13"/>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6ED3F3DA" w14:textId="77777777" w:rsidR="00031911" w:rsidRDefault="000319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-38099</wp:posOffset>
                </wp:positionV>
                <wp:extent cx="231775" cy="549275"/>
                <wp:effectExtent b="0" l="0" r="0" t="0"/>
                <wp:wrapNone/>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1775" cy="549275"/>
                        </a:xfrm>
                        <a:prstGeom prst="rect"/>
                        <a:ln/>
                      </pic:spPr>
                    </pic:pic>
                  </a:graphicData>
                </a:graphic>
              </wp:anchor>
            </w:drawing>
          </mc:Fallback>
        </mc:AlternateContent>
      </w:r>
    </w:p>
    <w:p w14:paraId="0D8A1A0C" w14:textId="77777777" w:rsidR="00031911" w:rsidRDefault="00031911">
      <w:pPr>
        <w:widowControl w:val="0"/>
        <w:spacing w:after="0" w:line="276" w:lineRule="auto"/>
        <w:rPr>
          <w:rFonts w:ascii="Arial" w:eastAsia="Arial" w:hAnsi="Arial" w:cs="Arial"/>
        </w:rPr>
      </w:pPr>
    </w:p>
    <w:tbl>
      <w:tblPr>
        <w:tblStyle w:val="a"/>
        <w:tblW w:w="9350" w:type="dxa"/>
        <w:tblBorders>
          <w:top w:val="nil"/>
          <w:left w:val="nil"/>
          <w:bottom w:val="nil"/>
          <w:right w:val="nil"/>
          <w:insideH w:val="single" w:sz="4" w:space="0" w:color="D9D9D9"/>
          <w:insideV w:val="nil"/>
        </w:tblBorders>
        <w:tblLayout w:type="fixed"/>
        <w:tblLook w:val="0400" w:firstRow="0" w:lastRow="0" w:firstColumn="0" w:lastColumn="0" w:noHBand="0" w:noVBand="1"/>
      </w:tblPr>
      <w:tblGrid>
        <w:gridCol w:w="3150"/>
        <w:gridCol w:w="6200"/>
      </w:tblGrid>
      <w:tr w:rsidR="00031911" w14:paraId="49E15209" w14:textId="77777777">
        <w:trPr>
          <w:trHeight w:val="3006"/>
        </w:trPr>
        <w:tc>
          <w:tcPr>
            <w:tcW w:w="3150" w:type="dxa"/>
            <w:tcMar>
              <w:top w:w="144" w:type="dxa"/>
              <w:left w:w="115" w:type="dxa"/>
              <w:right w:w="115" w:type="dxa"/>
            </w:tcMar>
          </w:tcPr>
          <w:p w14:paraId="0615F79C" w14:textId="77777777" w:rsidR="00031911" w:rsidRDefault="00A01FB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FE397A6" wp14:editId="193D9D17">
                  <wp:extent cx="1719072" cy="1711508"/>
                  <wp:effectExtent l="9525" t="9525" r="9525" b="9525"/>
                  <wp:docPr id="1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l="1856" t="1344" r="4823" b="24563"/>
                          <a:stretch>
                            <a:fillRect/>
                          </a:stretch>
                        </pic:blipFill>
                        <pic:spPr>
                          <a:xfrm>
                            <a:off x="0" y="0"/>
                            <a:ext cx="1719072" cy="1711508"/>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13C8C675" w14:textId="77777777" w:rsidR="00031911" w:rsidRDefault="00A01FB2">
            <w:pPr>
              <w:rPr>
                <w:rFonts w:ascii="Franklin Gothic" w:eastAsia="Franklin Gothic" w:hAnsi="Franklin Gothic" w:cs="Franklin Gothic"/>
                <w:sz w:val="40"/>
                <w:szCs w:val="40"/>
              </w:rPr>
            </w:pPr>
            <w:bookmarkStart w:id="0" w:name="_heading=h.gjdgxs" w:colFirst="0" w:colLast="0"/>
            <w:bookmarkEnd w:id="0"/>
            <w:r>
              <w:rPr>
                <w:rFonts w:ascii="Franklin Gothic" w:eastAsia="Franklin Gothic" w:hAnsi="Franklin Gothic" w:cs="Franklin Gothic"/>
                <w:sz w:val="40"/>
                <w:szCs w:val="40"/>
              </w:rPr>
              <w:t>WHAT?</w:t>
            </w:r>
          </w:p>
          <w:p w14:paraId="1872457B" w14:textId="77777777" w:rsidR="00031911" w:rsidRDefault="00031911">
            <w:pPr>
              <w:rPr>
                <w:rFonts w:ascii="Libre Franklin" w:eastAsia="Libre Franklin" w:hAnsi="Libre Franklin" w:cs="Libre Franklin"/>
                <w:b/>
                <w:color w:val="007934"/>
                <w:sz w:val="16"/>
                <w:szCs w:val="16"/>
              </w:rPr>
            </w:pPr>
          </w:p>
          <w:p w14:paraId="72E04464" w14:textId="77777777" w:rsidR="00031911" w:rsidRDefault="00A01FB2">
            <w:pPr>
              <w:rPr>
                <w:rFonts w:ascii="Libre Franklin" w:eastAsia="Libre Franklin" w:hAnsi="Libre Franklin" w:cs="Libre Franklin"/>
              </w:rPr>
            </w:pPr>
            <w:r>
              <w:rPr>
                <w:rFonts w:ascii="Libre Franklin" w:eastAsia="Libre Franklin" w:hAnsi="Libre Franklin" w:cs="Libre Franklin"/>
              </w:rPr>
              <w:t>Air seal the rough opening around doors and windows prior to installing trim to minimize air leakage. This space can be filled with caulk, canned spray foam, or foam backer rod.</w:t>
            </w:r>
          </w:p>
          <w:p w14:paraId="20AC9FD3" w14:textId="77777777" w:rsidR="00031911" w:rsidRDefault="00031911">
            <w:pPr>
              <w:ind w:left="360"/>
              <w:rPr>
                <w:rFonts w:ascii="Libre Franklin" w:eastAsia="Libre Franklin" w:hAnsi="Libre Franklin" w:cs="Libre Franklin"/>
              </w:rPr>
            </w:pPr>
          </w:p>
          <w:p w14:paraId="197C1FEC" w14:textId="77777777" w:rsidR="00031911" w:rsidRDefault="00A01FB2">
            <w:pPr>
              <w:rPr>
                <w:rFonts w:ascii="Franklin Gothic" w:eastAsia="Franklin Gothic" w:hAnsi="Franklin Gothic" w:cs="Franklin Gothic"/>
                <w:sz w:val="16"/>
                <w:szCs w:val="16"/>
              </w:rPr>
            </w:pPr>
            <w:r>
              <w:rPr>
                <w:noProof/>
              </w:rPr>
              <mc:AlternateContent>
                <mc:Choice Requires="wpg">
                  <w:drawing>
                    <wp:anchor distT="0" distB="0" distL="114300" distR="114300" simplePos="0" relativeHeight="251659264" behindDoc="0" locked="0" layoutInCell="1" hidden="0" allowOverlap="1" wp14:anchorId="6BC03067" wp14:editId="37597134">
                      <wp:simplePos x="0" y="0"/>
                      <wp:positionH relativeFrom="column">
                        <wp:posOffset>1</wp:posOffset>
                      </wp:positionH>
                      <wp:positionV relativeFrom="paragraph">
                        <wp:posOffset>25400</wp:posOffset>
                      </wp:positionV>
                      <wp:extent cx="3816350" cy="769828"/>
                      <wp:effectExtent l="0" t="0" r="12700" b="0"/>
                      <wp:wrapNone/>
                      <wp:docPr id="14" name="Group 14"/>
                      <wp:cNvGraphicFramePr/>
                      <a:graphic xmlns:a="http://schemas.openxmlformats.org/drawingml/2006/main">
                        <a:graphicData uri="http://schemas.microsoft.com/office/word/2010/wordprocessingGroup">
                          <wpg:wgp>
                            <wpg:cNvGrpSpPr/>
                            <wpg:grpSpPr>
                              <a:xfrm>
                                <a:off x="0" y="0"/>
                                <a:ext cx="3816350" cy="769828"/>
                                <a:chOff x="3437825" y="3395086"/>
                                <a:chExt cx="3816350" cy="769828"/>
                              </a:xfrm>
                            </wpg:grpSpPr>
                            <wpg:grpSp>
                              <wpg:cNvPr id="1" name="Group 1"/>
                              <wpg:cNvGrpSpPr/>
                              <wpg:grpSpPr>
                                <a:xfrm>
                                  <a:off x="3437825" y="3395086"/>
                                  <a:ext cx="3816350" cy="769828"/>
                                  <a:chOff x="1" y="0"/>
                                  <a:chExt cx="3816759" cy="770272"/>
                                </a:xfrm>
                              </wpg:grpSpPr>
                              <wps:wsp>
                                <wps:cNvPr id="2" name="Rectangle 2"/>
                                <wps:cNvSpPr/>
                                <wps:spPr>
                                  <a:xfrm>
                                    <a:off x="1" y="0"/>
                                    <a:ext cx="3816750" cy="770250"/>
                                  </a:xfrm>
                                  <a:prstGeom prst="rect">
                                    <a:avLst/>
                                  </a:prstGeom>
                                  <a:noFill/>
                                  <a:ln>
                                    <a:noFill/>
                                  </a:ln>
                                </wps:spPr>
                                <wps:txbx>
                                  <w:txbxContent>
                                    <w:p w14:paraId="0DCF05D7" w14:textId="77777777" w:rsidR="00031911" w:rsidRDefault="00031911">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 y="0"/>
                                    <a:ext cx="3816759"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0EBD8FDD" w14:textId="77777777" w:rsidR="00031911" w:rsidRDefault="00031911">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397150" y="160672"/>
                                    <a:ext cx="2317997" cy="609600"/>
                                  </a:xfrm>
                                  <a:prstGeom prst="rect">
                                    <a:avLst/>
                                  </a:prstGeom>
                                  <a:noFill/>
                                  <a:ln>
                                    <a:noFill/>
                                  </a:ln>
                                </wps:spPr>
                                <wps:txbx>
                                  <w:txbxContent>
                                    <w:p w14:paraId="0068058E" w14:textId="77777777" w:rsidR="00031911" w:rsidRDefault="00A01FB2">
                                      <w:pPr>
                                        <w:spacing w:after="0" w:line="240" w:lineRule="auto"/>
                                        <w:textDirection w:val="btLr"/>
                                      </w:pPr>
                                      <w:r>
                                        <w:rPr>
                                          <w:rFonts w:ascii="Libre Franklin" w:eastAsia="Libre Franklin" w:hAnsi="Libre Franklin" w:cs="Libre Franklin"/>
                                          <w:color w:val="000000"/>
                                          <w:sz w:val="18"/>
                                        </w:rPr>
                                        <w:t>Low-e storm windows can save between 10%–30% in heating and cooling costs.</w:t>
                                      </w:r>
                                    </w:p>
                                  </w:txbxContent>
                                </wps:txbx>
                                <wps:bodyPr spcFirstLastPara="1" wrap="square" lIns="91425" tIns="45700" rIns="91425" bIns="45700" anchor="t" anchorCtr="0">
                                  <a:noAutofit/>
                                </wps:bodyPr>
                              </wps:wsp>
                              <pic:pic xmlns:pic="http://schemas.openxmlformats.org/drawingml/2006/picture">
                                <pic:nvPicPr>
                                  <pic:cNvPr id="8" name="Shape 8"/>
                                  <pic:cNvPicPr preferRelativeResize="0"/>
                                </pic:nvPicPr>
                                <pic:blipFill>
                                  <a:blip r:embed="rId10" cstate="print">
                                    <a:extLst>
                                      <a:ext uri="{28A0092B-C50C-407E-A947-70E740481C1C}">
                                        <a14:useLocalDpi xmlns:a14="http://schemas.microsoft.com/office/drawing/2010/main" val="0"/>
                                      </a:ext>
                                    </a:extLst>
                                  </a:blip>
                                  <a:srcRect/>
                                  <a:stretch/>
                                </pic:blipFill>
                                <pic:spPr>
                                  <a:xfrm>
                                    <a:off x="114849" y="72041"/>
                                    <a:ext cx="429645" cy="580294"/>
                                  </a:xfrm>
                                  <a:prstGeom prst="rect">
                                    <a:avLst/>
                                  </a:prstGeom>
                                  <a:noFill/>
                                  <a:ln>
                                    <a:noFill/>
                                  </a:ln>
                                </pic:spPr>
                              </pic:pic>
                              <pic:pic xmlns:pic="http://schemas.openxmlformats.org/drawingml/2006/picture">
                                <pic:nvPicPr>
                                  <pic:cNvPr id="9" name="Shape 9"/>
                                  <pic:cNvPicPr preferRelativeResize="0"/>
                                </pic:nvPicPr>
                                <pic:blipFill>
                                  <a:blip r:embed="rId11" cstate="print">
                                    <a:extLst>
                                      <a:ext uri="{28A0092B-C50C-407E-A947-70E740481C1C}">
                                        <a14:useLocalDpi xmlns:a14="http://schemas.microsoft.com/office/drawing/2010/main" val="0"/>
                                      </a:ext>
                                    </a:extLst>
                                  </a:blip>
                                  <a:srcRect/>
                                  <a:stretch/>
                                </pic:blipFill>
                                <pic:spPr>
                                  <a:xfrm>
                                    <a:off x="663813" y="72838"/>
                                    <a:ext cx="428885" cy="579267"/>
                                  </a:xfrm>
                                  <a:prstGeom prst="rect">
                                    <a:avLst/>
                                  </a:prstGeom>
                                  <a:noFill/>
                                  <a:ln>
                                    <a:noFill/>
                                  </a:ln>
                                </pic:spPr>
                              </pic:pic>
                            </wpg:grpSp>
                          </wpg:wgp>
                        </a:graphicData>
                      </a:graphic>
                    </wp:anchor>
                  </w:drawing>
                </mc:Choice>
                <mc:Fallback>
                  <w:pict>
                    <v:group w14:anchorId="6BC03067" id="Group 14" o:spid="_x0000_s1027" style="position:absolute;margin-left:0;margin-top:2pt;width:300.5pt;height:60.6pt;z-index:251659264" coordorigin="34378,33950" coordsize="38163,7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">
                      <v:group id="Group 1" o:spid="_x0000_s1028" style="position:absolute;left:34378;top:33950;width:38163;height:7699" coordorigin="" coordsize="3816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38167;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DCF05D7" w14:textId="77777777" w:rsidR="00031911" w:rsidRDefault="00031911">
                                <w:pPr>
                                  <w:spacing w:after="0" w:line="240" w:lineRule="auto"/>
                                  <w:textDirection w:val="btLr"/>
                                </w:pPr>
                              </w:p>
                            </w:txbxContent>
                          </v:textbox>
                        </v:rect>
                        <v:rect id="Rectangle 3" o:spid="_x0000_s1030" style="position:absolute;width:38167;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0EBD8FDD" w14:textId="77777777" w:rsidR="00031911" w:rsidRDefault="00031911">
                                <w:pPr>
                                  <w:spacing w:after="0" w:line="240" w:lineRule="auto"/>
                                  <w:textDirection w:val="btLr"/>
                                </w:pPr>
                              </w:p>
                            </w:txbxContent>
                          </v:textbox>
                        </v:rect>
                        <v:rect id="Rectangle 4" o:spid="_x0000_s1031" style="position:absolute;left:13971;top:1606;width:23180;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0068058E" w14:textId="77777777" w:rsidR="00031911" w:rsidRDefault="00A01FB2">
                                <w:pPr>
                                  <w:spacing w:after="0" w:line="240" w:lineRule="auto"/>
                                  <w:textDirection w:val="btLr"/>
                                </w:pPr>
                                <w:r>
                                  <w:rPr>
                                    <w:rFonts w:ascii="Libre Franklin" w:eastAsia="Libre Franklin" w:hAnsi="Libre Franklin" w:cs="Libre Franklin"/>
                                    <w:color w:val="000000"/>
                                    <w:sz w:val="18"/>
                                  </w:rPr>
                                  <w:t>Low-e storm windows can save between 10%–30% in heating and cooling costs.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1148;top:720;width:4296;height:58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">
                          <v:imagedata r:id="rId12" o:title=""/>
                        </v:shape>
                        <v:shape id="Shape 9" o:spid="_x0000_s1033" type="#_x0000_t75" style="position:absolute;left:6638;top:728;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">
                          <v:imagedata r:id="rId13" o:title=""/>
                        </v:shape>
                      </v:group>
                    </v:group>
                  </w:pict>
                </mc:Fallback>
              </mc:AlternateContent>
            </w:r>
          </w:p>
        </w:tc>
      </w:tr>
      <w:tr w:rsidR="00031911" w14:paraId="0BB36316" w14:textId="77777777">
        <w:trPr>
          <w:trHeight w:val="3870"/>
        </w:trPr>
        <w:tc>
          <w:tcPr>
            <w:tcW w:w="3150" w:type="dxa"/>
            <w:tcMar>
              <w:top w:w="144" w:type="dxa"/>
              <w:left w:w="115" w:type="dxa"/>
              <w:right w:w="115" w:type="dxa"/>
            </w:tcMar>
          </w:tcPr>
          <w:p w14:paraId="6415110A" w14:textId="77777777" w:rsidR="00031911" w:rsidRDefault="00A01FB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77FE42E3" wp14:editId="705901E3">
                  <wp:extent cx="1719072" cy="1289304"/>
                  <wp:effectExtent l="0" t="0" r="0" b="0"/>
                  <wp:docPr id="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1719072" cy="1289304"/>
                          </a:xfrm>
                          <a:prstGeom prst="rect">
                            <a:avLst/>
                          </a:prstGeom>
                          <a:ln/>
                        </pic:spPr>
                      </pic:pic>
                    </a:graphicData>
                  </a:graphic>
                </wp:inline>
              </w:drawing>
            </w:r>
          </w:p>
        </w:tc>
        <w:tc>
          <w:tcPr>
            <w:tcW w:w="6200" w:type="dxa"/>
            <w:tcMar>
              <w:top w:w="144" w:type="dxa"/>
              <w:left w:w="115" w:type="dxa"/>
              <w:right w:w="115" w:type="dxa"/>
            </w:tcMar>
          </w:tcPr>
          <w:p w14:paraId="173B8A72" w14:textId="77777777" w:rsidR="00031911" w:rsidRDefault="00A01FB2">
            <w:pPr>
              <w:shd w:val="clear" w:color="auto" w:fill="FFFFFF"/>
              <w:spacing w:after="195"/>
              <w:rPr>
                <w:rFonts w:ascii="Franklin Gothic" w:eastAsia="Franklin Gothic" w:hAnsi="Franklin Gothic" w:cs="Franklin Gothic"/>
                <w:sz w:val="40"/>
                <w:szCs w:val="40"/>
              </w:rPr>
            </w:pPr>
            <w:r>
              <w:rPr>
                <w:rFonts w:ascii="Franklin Gothic" w:eastAsia="Franklin Gothic" w:hAnsi="Franklin Gothic" w:cs="Franklin Gothic"/>
                <w:sz w:val="40"/>
                <w:szCs w:val="40"/>
              </w:rPr>
              <w:t>WHY?</w:t>
            </w:r>
          </w:p>
          <w:p w14:paraId="623AFAC6" w14:textId="77777777" w:rsidR="00031911" w:rsidRDefault="00A01FB2">
            <w:pPr>
              <w:shd w:val="clear" w:color="auto" w:fill="FFFFFF"/>
              <w:spacing w:after="195"/>
              <w:rPr>
                <w:rFonts w:ascii="Arial" w:eastAsia="Arial" w:hAnsi="Arial" w:cs="Arial"/>
                <w:sz w:val="20"/>
                <w:szCs w:val="20"/>
              </w:rPr>
            </w:pPr>
            <w:r>
              <w:rPr>
                <w:rFonts w:ascii="Libre Franklin" w:eastAsia="Libre Franklin" w:hAnsi="Libre Franklin" w:cs="Libre Franklin"/>
              </w:rPr>
              <w:t>Window and door rough openings are essentially big holes in the building envelope. Window and door units fill these holes, but the gaps between the units and the framing rough openings can be major sites for uncontrolled air leakage in a home. Sealing these rough opening gaps can significantly reduce this air leakage. A study conducted at Oak Ridge National Laboratory’s Buildings Technology Center showed that windows with 3/4-inch rough opening gaps had an equivalent leakage area of 28.2 cm</w:t>
            </w:r>
            <w:r>
              <w:rPr>
                <w:rFonts w:ascii="Libre Franklin" w:eastAsia="Libre Franklin" w:hAnsi="Libre Franklin" w:cs="Libre Franklin"/>
                <w:vertAlign w:val="superscript"/>
              </w:rPr>
              <w:t>2</w:t>
            </w:r>
            <w:r>
              <w:rPr>
                <w:rFonts w:ascii="Libre Franklin" w:eastAsia="Libre Franklin" w:hAnsi="Libre Franklin" w:cs="Libre Franklin"/>
              </w:rPr>
              <w:t>/m</w:t>
            </w:r>
            <w:r>
              <w:rPr>
                <w:rFonts w:ascii="Libre Franklin" w:eastAsia="Libre Franklin" w:hAnsi="Libre Franklin" w:cs="Libre Franklin"/>
                <w:vertAlign w:val="superscript"/>
              </w:rPr>
              <w:t>2</w:t>
            </w:r>
            <w:r>
              <w:rPr>
                <w:rFonts w:ascii="Libre Franklin" w:eastAsia="Libre Franklin" w:hAnsi="Libre Franklin" w:cs="Libre Franklin"/>
              </w:rPr>
              <w:t>. When the gap was sealed from the interior side of the wall, the equivalent leakage area was cut to 0.5 cm</w:t>
            </w:r>
            <w:r>
              <w:rPr>
                <w:rFonts w:ascii="Libre Franklin" w:eastAsia="Libre Franklin" w:hAnsi="Libre Franklin" w:cs="Libre Franklin"/>
                <w:vertAlign w:val="superscript"/>
              </w:rPr>
              <w:t>2</w:t>
            </w:r>
            <w:r>
              <w:rPr>
                <w:rFonts w:ascii="Libre Franklin" w:eastAsia="Libre Franklin" w:hAnsi="Libre Franklin" w:cs="Libre Franklin"/>
              </w:rPr>
              <w:t>/m</w:t>
            </w:r>
            <w:r>
              <w:rPr>
                <w:rFonts w:ascii="Libre Franklin" w:eastAsia="Libre Franklin" w:hAnsi="Libre Franklin" w:cs="Libre Franklin"/>
                <w:vertAlign w:val="superscript"/>
              </w:rPr>
              <w:t>2</w:t>
            </w:r>
            <w:r>
              <w:rPr>
                <w:rFonts w:ascii="Libre Franklin" w:eastAsia="Libre Franklin" w:hAnsi="Libre Franklin" w:cs="Libre Franklin"/>
              </w:rPr>
              <w:t>.</w:t>
            </w:r>
          </w:p>
        </w:tc>
      </w:tr>
      <w:tr w:rsidR="00031911" w14:paraId="74C3C990" w14:textId="77777777">
        <w:trPr>
          <w:trHeight w:val="6915"/>
        </w:trPr>
        <w:tc>
          <w:tcPr>
            <w:tcW w:w="3150" w:type="dxa"/>
            <w:tcMar>
              <w:top w:w="144" w:type="dxa"/>
              <w:left w:w="115" w:type="dxa"/>
              <w:right w:w="115" w:type="dxa"/>
            </w:tcMar>
          </w:tcPr>
          <w:p w14:paraId="7BECFEB5" w14:textId="77777777" w:rsidR="00031911" w:rsidRDefault="00A01FB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lastRenderedPageBreak/>
              <w:drawing>
                <wp:inline distT="0" distB="0" distL="0" distR="0" wp14:anchorId="21AA5262" wp14:editId="1E274941">
                  <wp:extent cx="1719072" cy="1481048"/>
                  <wp:effectExtent l="9525" t="9525" r="9525" b="9525"/>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1719072" cy="1481048"/>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4DF45D0A" w14:textId="77777777" w:rsidR="00031911" w:rsidRDefault="00A01FB2">
            <w:pPr>
              <w:rPr>
                <w:rFonts w:ascii="Franklin Gothic" w:eastAsia="Franklin Gothic" w:hAnsi="Franklin Gothic" w:cs="Franklin Gothic"/>
                <w:sz w:val="40"/>
                <w:szCs w:val="40"/>
              </w:rPr>
            </w:pPr>
            <w:r>
              <w:rPr>
                <w:rFonts w:ascii="Franklin Gothic" w:eastAsia="Franklin Gothic" w:hAnsi="Franklin Gothic" w:cs="Franklin Gothic"/>
                <w:sz w:val="40"/>
                <w:szCs w:val="40"/>
              </w:rPr>
              <w:t>HOW?</w:t>
            </w:r>
          </w:p>
          <w:p w14:paraId="32A22911" w14:textId="77777777" w:rsidR="00031911" w:rsidRDefault="00031911">
            <w:pPr>
              <w:rPr>
                <w:rFonts w:ascii="Franklin Gothic" w:eastAsia="Franklin Gothic" w:hAnsi="Franklin Gothic" w:cs="Franklin Gothic"/>
                <w:sz w:val="16"/>
                <w:szCs w:val="16"/>
              </w:rPr>
            </w:pPr>
          </w:p>
          <w:p w14:paraId="120E4240" w14:textId="77777777" w:rsidR="00031911" w:rsidRDefault="00A01FB2">
            <w:pPr>
              <w:rPr>
                <w:rFonts w:ascii="Libre Franklin" w:eastAsia="Libre Franklin" w:hAnsi="Libre Franklin" w:cs="Libre Franklin"/>
              </w:rPr>
            </w:pPr>
            <w:r>
              <w:rPr>
                <w:rFonts w:ascii="Libre Franklin" w:eastAsia="Libre Franklin" w:hAnsi="Libre Franklin" w:cs="Libre Franklin"/>
              </w:rPr>
              <w:t>Sealing the gaps between window and door units and the framing rough openings requires care and precision. Unlike other parts of the air barrier on exterior walls, which have layers of redundancy, the seal around a window and door unit stands on its own, with a single closure separating indoor air from the outdoors.</w:t>
            </w:r>
          </w:p>
          <w:p w14:paraId="48105942" w14:textId="77777777" w:rsidR="00031911" w:rsidRDefault="00A01FB2">
            <w:pPr>
              <w:rPr>
                <w:rFonts w:ascii="Libre Franklin" w:eastAsia="Libre Franklin" w:hAnsi="Libre Franklin" w:cs="Libre Franklin"/>
              </w:rPr>
            </w:pPr>
            <w:r>
              <w:rPr>
                <w:rFonts w:ascii="Libre Franklin" w:eastAsia="Libre Franklin" w:hAnsi="Libre Franklin" w:cs="Libre Franklin"/>
              </w:rPr>
              <w:t>That said, the steps for successful air sealing around windows and doors are fairly simple:</w:t>
            </w:r>
          </w:p>
          <w:p w14:paraId="363D01CF" w14:textId="77777777" w:rsidR="00031911" w:rsidRDefault="00A01FB2">
            <w:pPr>
              <w:numPr>
                <w:ilvl w:val="0"/>
                <w:numId w:val="1"/>
              </w:numPr>
              <w:rPr>
                <w:rFonts w:ascii="Libre Franklin" w:eastAsia="Libre Franklin" w:hAnsi="Libre Franklin" w:cs="Libre Franklin"/>
              </w:rPr>
            </w:pPr>
            <w:r>
              <w:rPr>
                <w:rFonts w:ascii="Libre Franklin" w:eastAsia="Libre Franklin" w:hAnsi="Libre Franklin" w:cs="Libre Franklin"/>
              </w:rPr>
              <w:t xml:space="preserve">Fill the rough opening around windows and exterior doors with caulk, canned spray foam, or foam backer rod. </w:t>
            </w:r>
          </w:p>
          <w:p w14:paraId="5D7B2AF4" w14:textId="77777777" w:rsidR="00031911" w:rsidRDefault="00A01FB2">
            <w:pPr>
              <w:numPr>
                <w:ilvl w:val="0"/>
                <w:numId w:val="1"/>
              </w:numPr>
              <w:rPr>
                <w:rFonts w:ascii="Libre Franklin" w:eastAsia="Libre Franklin" w:hAnsi="Libre Franklin" w:cs="Libre Franklin"/>
              </w:rPr>
            </w:pPr>
            <w:r>
              <w:rPr>
                <w:rFonts w:ascii="Libre Franklin" w:eastAsia="Libre Franklin" w:hAnsi="Libre Franklin" w:cs="Libre Franklin"/>
              </w:rPr>
              <w:t>Use a low-expansion foam designated for doors and windows.</w:t>
            </w:r>
          </w:p>
          <w:p w14:paraId="592BBACA" w14:textId="77777777" w:rsidR="00031911" w:rsidRDefault="00A01FB2">
            <w:pPr>
              <w:numPr>
                <w:ilvl w:val="0"/>
                <w:numId w:val="1"/>
              </w:numPr>
              <w:rPr>
                <w:rFonts w:ascii="Libre Franklin" w:eastAsia="Libre Franklin" w:hAnsi="Libre Franklin" w:cs="Libre Franklin"/>
              </w:rPr>
            </w:pPr>
            <w:r>
              <w:rPr>
                <w:rFonts w:ascii="Libre Franklin" w:eastAsia="Libre Franklin" w:hAnsi="Libre Franklin" w:cs="Libre Franklin"/>
              </w:rPr>
              <w:t>Do not rely on fibrous insulation alone to block airflow; it will not air seal.</w:t>
            </w:r>
          </w:p>
          <w:p w14:paraId="7DA9C3A7" w14:textId="77777777" w:rsidR="00031911" w:rsidRDefault="00A01FB2">
            <w:pPr>
              <w:rPr>
                <w:rFonts w:ascii="Franklin Gothic" w:eastAsia="Franklin Gothic" w:hAnsi="Franklin Gothic" w:cs="Franklin Gothic"/>
                <w:sz w:val="16"/>
                <w:szCs w:val="16"/>
              </w:rPr>
            </w:pPr>
            <w:r>
              <w:rPr>
                <w:rFonts w:ascii="Libre Franklin" w:eastAsia="Libre Franklin" w:hAnsi="Libre Franklin" w:cs="Libre Franklin"/>
              </w:rPr>
              <w:t>Blower door testing may help indicate whether windows have been successfully sealed. While the house is pressurized, use a smoke pencil to check for air around windows.</w:t>
            </w:r>
          </w:p>
        </w:tc>
      </w:tr>
    </w:tbl>
    <w:p w14:paraId="161888BC" w14:textId="77777777" w:rsidR="00031911" w:rsidRDefault="00031911">
      <w:pPr>
        <w:ind w:right="-180"/>
        <w:rPr>
          <w:rFonts w:ascii="Franklin Gothic" w:eastAsia="Franklin Gothic" w:hAnsi="Franklin Gothic" w:cs="Franklin Gothic"/>
          <w:sz w:val="56"/>
          <w:szCs w:val="56"/>
        </w:rPr>
      </w:pPr>
    </w:p>
    <w:sectPr w:rsidR="00031911">
      <w:headerReference w:type="default" r:id="rId16"/>
      <w:pgSz w:w="12240" w:h="15840"/>
      <w:pgMar w:top="1440" w:right="63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1920" w14:textId="77777777" w:rsidR="00A01FB2" w:rsidRDefault="00A01FB2">
      <w:pPr>
        <w:spacing w:after="0" w:line="240" w:lineRule="auto"/>
      </w:pPr>
      <w:r>
        <w:separator/>
      </w:r>
    </w:p>
  </w:endnote>
  <w:endnote w:type="continuationSeparator" w:id="0">
    <w:p w14:paraId="49812F89" w14:textId="77777777" w:rsidR="00A01FB2" w:rsidRDefault="00A0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4C73" w14:textId="77777777" w:rsidR="00A01FB2" w:rsidRDefault="00A01FB2">
      <w:pPr>
        <w:spacing w:after="0" w:line="240" w:lineRule="auto"/>
      </w:pPr>
      <w:r>
        <w:separator/>
      </w:r>
    </w:p>
  </w:footnote>
  <w:footnote w:type="continuationSeparator" w:id="0">
    <w:p w14:paraId="43633D03" w14:textId="77777777" w:rsidR="00A01FB2" w:rsidRDefault="00A01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6191" w14:textId="77777777" w:rsidR="00031911" w:rsidRDefault="00A01FB2">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3ADABF3E" wp14:editId="74E7772D">
              <wp:simplePos x="0" y="0"/>
              <wp:positionH relativeFrom="column">
                <wp:posOffset>-901699</wp:posOffset>
              </wp:positionH>
              <wp:positionV relativeFrom="paragraph">
                <wp:posOffset>-444499</wp:posOffset>
              </wp:positionV>
              <wp:extent cx="7762875" cy="155575"/>
              <wp:effectExtent l="0" t="0" r="0" b="0"/>
              <wp:wrapNone/>
              <wp:docPr id="12" name="Rectangle 12"/>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2DC5D380" w14:textId="77777777" w:rsidR="00031911" w:rsidRDefault="000319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E637B"/>
    <w:multiLevelType w:val="multilevel"/>
    <w:tmpl w:val="5E16F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11"/>
    <w:rsid w:val="00031911"/>
    <w:rsid w:val="00796D5E"/>
    <w:rsid w:val="00A01FB2"/>
    <w:rsid w:val="00E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D0E4"/>
  <w15:docId w15:val="{F3AFBD01-CDB6-4DE0-A1D9-415F56F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foFJbYIZGRhX7b9Enz/R6Ay0w==">AMUW2mWBugLBK56UdBsO+zSpwirDIxh7nURtnQKDdHgDzg9qrWgVRVAxle9h70fEZuRt0QwsQPTABTGrgv/XFuUMOjzM3APijoaiembXDNeTWl711eALs56M7K3OMFy+JAdYwxZXfKWh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2022-05-03T21:27:00Z</dcterms:created>
  <dcterms:modified xsi:type="dcterms:W3CDTF">2022-05-03T21:27:00Z</dcterms:modified>
</cp:coreProperties>
</file>