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C664" w14:textId="3FA1EF6B" w:rsidR="002627FC" w:rsidRPr="00F91ED7" w:rsidRDefault="002627FC" w:rsidP="00484C0E">
      <w:pPr>
        <w:spacing w:after="0"/>
        <w:rPr>
          <w:rFonts w:asciiTheme="minorHAnsi" w:hAnsiTheme="minorHAnsi" w:cstheme="minorHAnsi"/>
          <w:b/>
          <w:bCs/>
        </w:rPr>
      </w:pPr>
      <w:r w:rsidRPr="00F91ED7">
        <w:rPr>
          <w:rFonts w:asciiTheme="minorHAnsi" w:hAnsiTheme="minorHAnsi" w:cstheme="minorHAnsi"/>
          <w:b/>
          <w:bCs/>
        </w:rPr>
        <w:t>Building Science Education Solution Center – Introduction to Heat Pumps</w:t>
      </w:r>
    </w:p>
    <w:p w14:paraId="426AB21D" w14:textId="77777777" w:rsidR="00484C0E" w:rsidRPr="00F91ED7" w:rsidRDefault="00484C0E" w:rsidP="00484C0E">
      <w:pPr>
        <w:spacing w:after="0"/>
        <w:rPr>
          <w:rFonts w:asciiTheme="minorHAnsi" w:hAnsiTheme="minorHAnsi" w:cstheme="minorHAnsi"/>
          <w:b/>
          <w:bCs/>
        </w:rPr>
      </w:pPr>
    </w:p>
    <w:p w14:paraId="3621B362" w14:textId="123FDF00" w:rsidR="002627FC" w:rsidRPr="00F91ED7" w:rsidRDefault="002627FC" w:rsidP="00484C0E">
      <w:pPr>
        <w:spacing w:after="0"/>
        <w:rPr>
          <w:rFonts w:asciiTheme="minorHAnsi" w:hAnsiTheme="minorHAnsi" w:cstheme="minorHAnsi"/>
        </w:rPr>
      </w:pPr>
      <w:r w:rsidRPr="00F91ED7">
        <w:rPr>
          <w:rFonts w:asciiTheme="minorHAnsi" w:hAnsiTheme="minorHAnsi" w:cstheme="minorHAnsi"/>
        </w:rPr>
        <w:t>Proficiency Level 1: Remember</w:t>
      </w:r>
    </w:p>
    <w:p w14:paraId="375ABC05" w14:textId="77777777" w:rsidR="00484C0E" w:rsidRPr="00F91ED7" w:rsidRDefault="00484C0E" w:rsidP="00484C0E">
      <w:pPr>
        <w:spacing w:after="0"/>
        <w:rPr>
          <w:rFonts w:asciiTheme="minorHAnsi" w:hAnsiTheme="minorHAnsi" w:cstheme="minorHAnsi"/>
        </w:rPr>
      </w:pPr>
    </w:p>
    <w:p w14:paraId="45EB9443" w14:textId="60D276F7" w:rsidR="002627FC" w:rsidRPr="00F91ED7" w:rsidRDefault="002627FC" w:rsidP="00484C0E">
      <w:pPr>
        <w:spacing w:after="0"/>
        <w:rPr>
          <w:rFonts w:asciiTheme="minorHAnsi" w:hAnsiTheme="minorHAnsi" w:cstheme="minorHAnsi"/>
          <w:b/>
          <w:bCs/>
          <w:u w:val="single"/>
        </w:rPr>
      </w:pPr>
      <w:r w:rsidRPr="00F91ED7">
        <w:rPr>
          <w:rFonts w:asciiTheme="minorHAnsi" w:hAnsiTheme="minorHAnsi" w:cstheme="minorHAnsi"/>
          <w:b/>
          <w:bCs/>
          <w:u w:val="single"/>
        </w:rPr>
        <w:t>Learning Objective 1.1:</w:t>
      </w:r>
    </w:p>
    <w:p w14:paraId="2C268093" w14:textId="77777777" w:rsidR="00484C0E" w:rsidRPr="00F91ED7" w:rsidRDefault="00484C0E" w:rsidP="00484C0E">
      <w:pPr>
        <w:spacing w:after="0"/>
        <w:rPr>
          <w:rFonts w:asciiTheme="minorHAnsi" w:hAnsiTheme="minorHAnsi" w:cstheme="minorHAnsi"/>
          <w:b/>
          <w:bCs/>
          <w:u w:val="single"/>
        </w:rPr>
      </w:pPr>
    </w:p>
    <w:p w14:paraId="3CAEA30A" w14:textId="3F8D0155" w:rsidR="002627FC" w:rsidRPr="002E6480" w:rsidRDefault="00A878A7" w:rsidP="00FD13D5">
      <w:pPr>
        <w:numPr>
          <w:ilvl w:val="0"/>
          <w:numId w:val="4"/>
        </w:numPr>
        <w:spacing w:after="0"/>
        <w:contextualSpacing/>
        <w:rPr>
          <w:rFonts w:asciiTheme="minorHAnsi" w:hAnsiTheme="minorHAnsi" w:cstheme="minorHAnsi"/>
        </w:rPr>
      </w:pPr>
      <w:r>
        <w:rPr>
          <w:rFonts w:asciiTheme="minorHAnsi" w:hAnsiTheme="minorHAnsi" w:cstheme="minorHAnsi"/>
        </w:rPr>
        <w:t>Describe</w:t>
      </w:r>
      <w:r w:rsidR="002E6480" w:rsidRPr="002E6480">
        <w:rPr>
          <w:rFonts w:asciiTheme="minorHAnsi" w:hAnsiTheme="minorHAnsi" w:cstheme="minorHAnsi"/>
        </w:rPr>
        <w:t xml:space="preserve"> what an air source heat pump </w:t>
      </w:r>
      <w:r w:rsidR="004B34D2">
        <w:rPr>
          <w:rFonts w:asciiTheme="minorHAnsi" w:hAnsiTheme="minorHAnsi" w:cstheme="minorHAnsi"/>
        </w:rPr>
        <w:t>i</w:t>
      </w:r>
      <w:r w:rsidR="002E6480" w:rsidRPr="002E6480">
        <w:rPr>
          <w:rFonts w:asciiTheme="minorHAnsi" w:hAnsiTheme="minorHAnsi" w:cstheme="minorHAnsi"/>
        </w:rPr>
        <w:t>s</w:t>
      </w:r>
      <w:r w:rsidR="004B34D2">
        <w:rPr>
          <w:rFonts w:asciiTheme="minorHAnsi" w:hAnsiTheme="minorHAnsi" w:cstheme="minorHAnsi"/>
        </w:rPr>
        <w:t xml:space="preserve"> and what it can be used for</w:t>
      </w:r>
    </w:p>
    <w:p w14:paraId="7508DFD1" w14:textId="77777777" w:rsidR="00797036" w:rsidRDefault="00797036" w:rsidP="00484C0E">
      <w:pPr>
        <w:spacing w:after="0"/>
        <w:rPr>
          <w:rFonts w:asciiTheme="minorHAnsi" w:hAnsiTheme="minorHAnsi" w:cstheme="minorHAnsi"/>
          <w:b/>
          <w:bCs/>
          <w:u w:val="single"/>
        </w:rPr>
      </w:pPr>
    </w:p>
    <w:p w14:paraId="16C27B06" w14:textId="181B93FC" w:rsidR="002627FC" w:rsidRPr="00F91ED7" w:rsidRDefault="002627FC" w:rsidP="00484C0E">
      <w:pPr>
        <w:spacing w:after="0"/>
        <w:rPr>
          <w:rFonts w:asciiTheme="minorHAnsi" w:hAnsiTheme="minorHAnsi" w:cstheme="minorHAnsi"/>
          <w:b/>
          <w:bCs/>
          <w:u w:val="single"/>
        </w:rPr>
      </w:pPr>
      <w:r w:rsidRPr="00F91ED7">
        <w:rPr>
          <w:rFonts w:asciiTheme="minorHAnsi" w:hAnsiTheme="minorHAnsi" w:cstheme="minorHAnsi"/>
          <w:b/>
          <w:bCs/>
          <w:u w:val="single"/>
        </w:rPr>
        <w:t>Lecture Notes 1.1:</w:t>
      </w:r>
    </w:p>
    <w:p w14:paraId="378C9F9B" w14:textId="77777777" w:rsidR="00484C0E" w:rsidRPr="00F91ED7" w:rsidRDefault="00484C0E" w:rsidP="00484C0E">
      <w:pPr>
        <w:spacing w:after="0"/>
        <w:rPr>
          <w:rFonts w:asciiTheme="minorHAnsi" w:hAnsiTheme="minorHAnsi" w:cstheme="minorHAnsi"/>
          <w:b/>
          <w:bCs/>
          <w:u w:val="single"/>
        </w:rPr>
      </w:pPr>
    </w:p>
    <w:p w14:paraId="79B6C81E" w14:textId="391F8C50" w:rsidR="000206BC" w:rsidRPr="00F91ED7" w:rsidRDefault="002627FC" w:rsidP="00484C0E">
      <w:pPr>
        <w:pStyle w:val="NoSpacing"/>
        <w:rPr>
          <w:rFonts w:asciiTheme="minorHAnsi" w:hAnsiTheme="minorHAnsi" w:cstheme="minorHAnsi"/>
        </w:rPr>
      </w:pPr>
      <w:r w:rsidRPr="00F91ED7">
        <w:rPr>
          <w:rFonts w:asciiTheme="minorHAnsi" w:hAnsiTheme="minorHAnsi" w:cstheme="minorHAnsi"/>
        </w:rPr>
        <w:t>Reference:</w:t>
      </w:r>
      <w:r w:rsidR="00D601B3" w:rsidRPr="00F91ED7">
        <w:rPr>
          <w:rFonts w:asciiTheme="minorHAnsi" w:hAnsiTheme="minorHAnsi" w:cstheme="minorHAnsi"/>
        </w:rPr>
        <w:t xml:space="preserve"> </w:t>
      </w:r>
      <w:hyperlink r:id="rId8" w:history="1">
        <w:r w:rsidR="00D601B3" w:rsidRPr="00F91ED7">
          <w:rPr>
            <w:rStyle w:val="Hyperlink"/>
            <w:rFonts w:asciiTheme="minorHAnsi" w:hAnsiTheme="minorHAnsi" w:cstheme="minorHAnsi"/>
          </w:rPr>
          <w:t>https://www.nyserda.ny.gov/All-Programs/Clean-Energy-Workforce-Development/Clean-Energy-Training-Resources</w:t>
        </w:r>
      </w:hyperlink>
      <w:r w:rsidR="00D601B3" w:rsidRPr="00F91ED7">
        <w:rPr>
          <w:rFonts w:asciiTheme="minorHAnsi" w:hAnsiTheme="minorHAnsi" w:cstheme="minorHAnsi"/>
        </w:rPr>
        <w:t xml:space="preserve"> </w:t>
      </w:r>
    </w:p>
    <w:p w14:paraId="63DD0EEE" w14:textId="3292A40B" w:rsidR="00484C0E" w:rsidRPr="00F91ED7" w:rsidRDefault="00484C0E" w:rsidP="00484C0E">
      <w:pPr>
        <w:spacing w:after="0" w:line="240" w:lineRule="auto"/>
        <w:textAlignment w:val="baseline"/>
        <w:rPr>
          <w:rFonts w:asciiTheme="minorHAnsi" w:eastAsia="Times New Roman" w:hAnsiTheme="minorHAnsi" w:cstheme="minorHAnsi"/>
          <w:color w:val="000000"/>
        </w:rPr>
      </w:pPr>
    </w:p>
    <w:p w14:paraId="04E6FC4D" w14:textId="730CA26F" w:rsidR="00DB1895" w:rsidRPr="006B3694" w:rsidRDefault="00DB1895" w:rsidP="00DB1895">
      <w:pPr>
        <w:spacing w:after="0" w:line="240" w:lineRule="auto"/>
        <w:textAlignment w:val="baseline"/>
        <w:rPr>
          <w:rFonts w:asciiTheme="minorHAnsi" w:eastAsia="Times New Roman" w:hAnsiTheme="minorHAnsi" w:cstheme="minorHAnsi"/>
          <w:color w:val="000000"/>
        </w:rPr>
      </w:pPr>
      <w:r w:rsidRPr="006B3694">
        <w:rPr>
          <w:rFonts w:asciiTheme="minorHAnsi" w:eastAsia="Times New Roman" w:hAnsiTheme="minorHAnsi" w:cstheme="minorHAnsi"/>
          <w:color w:val="000000"/>
        </w:rPr>
        <w:t>Air</w:t>
      </w:r>
      <w:r w:rsidR="00AD5E98">
        <w:rPr>
          <w:rFonts w:asciiTheme="minorHAnsi" w:eastAsia="Times New Roman" w:hAnsiTheme="minorHAnsi" w:cstheme="minorHAnsi"/>
          <w:color w:val="000000"/>
        </w:rPr>
        <w:t>-</w:t>
      </w:r>
      <w:r w:rsidRPr="006B3694">
        <w:rPr>
          <w:rFonts w:asciiTheme="minorHAnsi" w:eastAsia="Times New Roman" w:hAnsiTheme="minorHAnsi" w:cstheme="minorHAnsi"/>
          <w:color w:val="000000"/>
        </w:rPr>
        <w:t>source heat pumps</w:t>
      </w:r>
      <w:r w:rsidR="00EE66CD">
        <w:rPr>
          <w:rFonts w:asciiTheme="minorHAnsi" w:eastAsia="Times New Roman" w:hAnsiTheme="minorHAnsi" w:cstheme="minorHAnsi"/>
          <w:color w:val="000000"/>
        </w:rPr>
        <w:t xml:space="preserve"> (ASHP)</w:t>
      </w:r>
      <w:r w:rsidRPr="006B3694">
        <w:rPr>
          <w:rFonts w:asciiTheme="minorHAnsi" w:eastAsia="Times New Roman" w:hAnsiTheme="minorHAnsi" w:cstheme="minorHAnsi"/>
          <w:color w:val="000000"/>
        </w:rPr>
        <w:t xml:space="preserve"> are an HVAC technology used for both heating and cooling an indoor environment. However, unlike other heating systems, heat pumps do not create heat, they simply help to move it from one source to another. By using the same concept as refrigeration or air-conditioning, air source heat pumps can cool an indoor environment by removing heat from the inside and pumping it outdoors. Alternatively, heat pumps can also warm an</w:t>
      </w:r>
      <w:r w:rsidR="00295251">
        <w:rPr>
          <w:rFonts w:asciiTheme="minorHAnsi" w:eastAsia="Times New Roman" w:hAnsiTheme="minorHAnsi" w:cstheme="minorHAnsi"/>
          <w:color w:val="000000"/>
        </w:rPr>
        <w:t xml:space="preserve"> indoor</w:t>
      </w:r>
      <w:r w:rsidRPr="006B3694">
        <w:rPr>
          <w:rFonts w:asciiTheme="minorHAnsi" w:eastAsia="Times New Roman" w:hAnsiTheme="minorHAnsi" w:cstheme="minorHAnsi"/>
          <w:color w:val="000000"/>
        </w:rPr>
        <w:t xml:space="preserve"> environment by extracting heat from the outside air and pumping it inside. It is therefore possible for an air source heat pump to be a household’s primary source of </w:t>
      </w:r>
      <w:r w:rsidR="000616B7">
        <w:rPr>
          <w:rFonts w:asciiTheme="minorHAnsi" w:eastAsia="Times New Roman" w:hAnsiTheme="minorHAnsi" w:cstheme="minorHAnsi"/>
          <w:color w:val="000000"/>
        </w:rPr>
        <w:t xml:space="preserve">both </w:t>
      </w:r>
      <w:r w:rsidRPr="006B3694">
        <w:rPr>
          <w:rFonts w:asciiTheme="minorHAnsi" w:eastAsia="Times New Roman" w:hAnsiTheme="minorHAnsi" w:cstheme="minorHAnsi"/>
          <w:color w:val="000000"/>
        </w:rPr>
        <w:t>heating and cooling.</w:t>
      </w:r>
    </w:p>
    <w:p w14:paraId="658E650E" w14:textId="77777777" w:rsidR="00DB1895" w:rsidRPr="006B3694" w:rsidRDefault="00DB1895" w:rsidP="00DB1895">
      <w:pPr>
        <w:spacing w:after="0" w:line="240" w:lineRule="auto"/>
        <w:textAlignment w:val="baseline"/>
        <w:rPr>
          <w:rFonts w:asciiTheme="minorHAnsi" w:eastAsia="Times New Roman" w:hAnsiTheme="minorHAnsi" w:cstheme="minorHAnsi"/>
          <w:color w:val="000000"/>
        </w:rPr>
      </w:pPr>
    </w:p>
    <w:p w14:paraId="22C7B72F" w14:textId="321CF721" w:rsidR="00DB1895" w:rsidRDefault="00DB1895" w:rsidP="00DB1895">
      <w:pPr>
        <w:spacing w:after="0" w:line="240" w:lineRule="auto"/>
        <w:textAlignment w:val="baseline"/>
        <w:rPr>
          <w:rFonts w:asciiTheme="minorHAnsi" w:eastAsia="Times New Roman" w:hAnsiTheme="minorHAnsi" w:cstheme="minorHAnsi"/>
          <w:color w:val="000000" w:themeColor="text1"/>
        </w:rPr>
      </w:pPr>
      <w:r w:rsidRPr="006B3694">
        <w:rPr>
          <w:rFonts w:asciiTheme="minorHAnsi" w:eastAsia="Times New Roman" w:hAnsiTheme="minorHAnsi" w:cstheme="minorHAnsi"/>
          <w:color w:val="000000"/>
        </w:rPr>
        <w:t>He</w:t>
      </w:r>
      <w:r w:rsidRPr="006B3694">
        <w:rPr>
          <w:rFonts w:asciiTheme="minorHAnsi" w:eastAsia="Times New Roman" w:hAnsiTheme="minorHAnsi" w:cstheme="minorHAnsi"/>
          <w:color w:val="000000" w:themeColor="text1"/>
        </w:rPr>
        <w:t xml:space="preserve">at pump technology has improved significantly over the last 15 years, with the latest air source heat pumps being capable of providing the sole source of heat in </w:t>
      </w:r>
      <w:r w:rsidR="00ED2F1F">
        <w:rPr>
          <w:rFonts w:asciiTheme="minorHAnsi" w:eastAsia="Times New Roman" w:hAnsiTheme="minorHAnsi" w:cstheme="minorHAnsi"/>
          <w:color w:val="000000" w:themeColor="text1"/>
        </w:rPr>
        <w:t>northern US states.</w:t>
      </w:r>
      <w:r w:rsidRPr="006B3694">
        <w:rPr>
          <w:rFonts w:asciiTheme="minorHAnsi" w:eastAsia="Times New Roman" w:hAnsiTheme="minorHAnsi" w:cstheme="minorHAnsi"/>
          <w:color w:val="000000" w:themeColor="text1"/>
        </w:rPr>
        <w:t xml:space="preserve"> Being able to easily switch between heating and cooling with the same unit makes them distinct from traditional HVAC systems, which typically can only provide heating or cooling separately. Understanding how air source heat pumps operate is important when making decisions on using them for a household’s primary heating and cooling source. </w:t>
      </w:r>
    </w:p>
    <w:p w14:paraId="61934C83" w14:textId="77777777" w:rsidR="002073BC" w:rsidRDefault="002073BC" w:rsidP="00DB1895">
      <w:pPr>
        <w:spacing w:after="0" w:line="240" w:lineRule="auto"/>
        <w:textAlignment w:val="baseline"/>
        <w:rPr>
          <w:rFonts w:asciiTheme="minorHAnsi" w:eastAsia="Times New Roman" w:hAnsiTheme="minorHAnsi" w:cstheme="minorHAnsi"/>
          <w:color w:val="000000" w:themeColor="text1"/>
        </w:rPr>
      </w:pPr>
    </w:p>
    <w:p w14:paraId="5A642C4F" w14:textId="2EB2BEF5" w:rsidR="002073BC" w:rsidRPr="006B3694" w:rsidRDefault="00C04558" w:rsidP="00DB1895">
      <w:pPr>
        <w:spacing w:after="0" w:line="240" w:lineRule="auto"/>
        <w:textAlignment w:val="baseline"/>
        <w:rPr>
          <w:rFonts w:asciiTheme="minorHAnsi" w:eastAsia="Times New Roman" w:hAnsiTheme="minorHAnsi" w:cstheme="minorHAnsi"/>
          <w:color w:val="000000" w:themeColor="text1"/>
        </w:rPr>
      </w:pPr>
      <w:proofErr w:type="gramStart"/>
      <w:r>
        <w:rPr>
          <w:rFonts w:asciiTheme="minorHAnsi" w:eastAsia="Times New Roman" w:hAnsiTheme="minorHAnsi" w:cstheme="minorHAnsi"/>
          <w:color w:val="000000" w:themeColor="text1"/>
        </w:rPr>
        <w:t xml:space="preserve">The </w:t>
      </w:r>
      <w:r w:rsidR="003F256C">
        <w:rPr>
          <w:rFonts w:asciiTheme="minorHAnsi" w:eastAsia="Times New Roman" w:hAnsiTheme="minorHAnsi" w:cstheme="minorHAnsi"/>
          <w:color w:val="000000" w:themeColor="text1"/>
        </w:rPr>
        <w:t>majority of</w:t>
      </w:r>
      <w:proofErr w:type="gramEnd"/>
      <w:r w:rsidR="003F256C">
        <w:rPr>
          <w:rFonts w:asciiTheme="minorHAnsi" w:eastAsia="Times New Roman" w:hAnsiTheme="minorHAnsi" w:cstheme="minorHAnsi"/>
          <w:color w:val="000000" w:themeColor="text1"/>
        </w:rPr>
        <w:t xml:space="preserve"> heat pumps used in homes are</w:t>
      </w:r>
      <w:r w:rsidR="006B7C2E">
        <w:rPr>
          <w:rFonts w:asciiTheme="minorHAnsi" w:eastAsia="Times New Roman" w:hAnsiTheme="minorHAnsi" w:cstheme="minorHAnsi"/>
          <w:color w:val="000000" w:themeColor="text1"/>
        </w:rPr>
        <w:t xml:space="preserve"> conventional</w:t>
      </w:r>
      <w:r w:rsidR="003F256C">
        <w:rPr>
          <w:rFonts w:asciiTheme="minorHAnsi" w:eastAsia="Times New Roman" w:hAnsiTheme="minorHAnsi" w:cstheme="minorHAnsi"/>
          <w:color w:val="000000" w:themeColor="text1"/>
        </w:rPr>
        <w:t xml:space="preserve"> air-source heat pumps</w:t>
      </w:r>
      <w:r w:rsidR="00DD0381">
        <w:rPr>
          <w:rFonts w:asciiTheme="minorHAnsi" w:eastAsia="Times New Roman" w:hAnsiTheme="minorHAnsi" w:cstheme="minorHAnsi"/>
          <w:color w:val="000000" w:themeColor="text1"/>
        </w:rPr>
        <w:t xml:space="preserve"> with a central indoor unit which supplies air throughout the house via a duct system</w:t>
      </w:r>
      <w:r w:rsidR="003F256C">
        <w:rPr>
          <w:rFonts w:asciiTheme="minorHAnsi" w:eastAsia="Times New Roman" w:hAnsiTheme="minorHAnsi" w:cstheme="minorHAnsi"/>
          <w:color w:val="000000" w:themeColor="text1"/>
        </w:rPr>
        <w:t xml:space="preserve">. However, </w:t>
      </w:r>
      <w:r w:rsidR="00BB6D66">
        <w:rPr>
          <w:rFonts w:asciiTheme="minorHAnsi" w:eastAsia="Times New Roman" w:hAnsiTheme="minorHAnsi" w:cstheme="minorHAnsi"/>
          <w:color w:val="000000" w:themeColor="text1"/>
        </w:rPr>
        <w:t xml:space="preserve">other types of heat pumps exist which </w:t>
      </w:r>
      <w:r w:rsidR="000F4A83">
        <w:rPr>
          <w:rFonts w:asciiTheme="minorHAnsi" w:eastAsia="Times New Roman" w:hAnsiTheme="minorHAnsi" w:cstheme="minorHAnsi"/>
          <w:color w:val="000000" w:themeColor="text1"/>
        </w:rPr>
        <w:t xml:space="preserve">are becoming increasingly common. </w:t>
      </w:r>
      <w:r w:rsidR="007D5805">
        <w:rPr>
          <w:rFonts w:asciiTheme="minorHAnsi" w:eastAsia="Times New Roman" w:hAnsiTheme="minorHAnsi" w:cstheme="minorHAnsi"/>
          <w:color w:val="000000" w:themeColor="text1"/>
        </w:rPr>
        <w:t>These include ductless heat pumps</w:t>
      </w:r>
      <w:r w:rsidR="00434803">
        <w:rPr>
          <w:rFonts w:asciiTheme="minorHAnsi" w:eastAsia="Times New Roman" w:hAnsiTheme="minorHAnsi" w:cstheme="minorHAnsi"/>
          <w:color w:val="000000" w:themeColor="text1"/>
        </w:rPr>
        <w:t xml:space="preserve"> (sometimes called mini-splits)</w:t>
      </w:r>
      <w:r w:rsidR="007D5805">
        <w:rPr>
          <w:rFonts w:asciiTheme="minorHAnsi" w:eastAsia="Times New Roman" w:hAnsiTheme="minorHAnsi" w:cstheme="minorHAnsi"/>
          <w:color w:val="000000" w:themeColor="text1"/>
        </w:rPr>
        <w:t xml:space="preserve">, which have one or more indoor units that condition only the space </w:t>
      </w:r>
      <w:r w:rsidR="00BF2349">
        <w:rPr>
          <w:rFonts w:asciiTheme="minorHAnsi" w:eastAsia="Times New Roman" w:hAnsiTheme="minorHAnsi" w:cstheme="minorHAnsi"/>
          <w:color w:val="000000" w:themeColor="text1"/>
        </w:rPr>
        <w:t xml:space="preserve">where they are installed, </w:t>
      </w:r>
      <w:r w:rsidR="00404B57">
        <w:rPr>
          <w:rFonts w:asciiTheme="minorHAnsi" w:eastAsia="Times New Roman" w:hAnsiTheme="minorHAnsi" w:cstheme="minorHAnsi"/>
          <w:color w:val="000000" w:themeColor="text1"/>
        </w:rPr>
        <w:t>variable refrigerant flow</w:t>
      </w:r>
      <w:r w:rsidR="00596B65">
        <w:rPr>
          <w:rFonts w:asciiTheme="minorHAnsi" w:eastAsia="Times New Roman" w:hAnsiTheme="minorHAnsi" w:cstheme="minorHAnsi"/>
          <w:color w:val="000000" w:themeColor="text1"/>
        </w:rPr>
        <w:t xml:space="preserve"> (VRF)</w:t>
      </w:r>
      <w:r w:rsidR="00404B57">
        <w:rPr>
          <w:rFonts w:asciiTheme="minorHAnsi" w:eastAsia="Times New Roman" w:hAnsiTheme="minorHAnsi" w:cstheme="minorHAnsi"/>
          <w:color w:val="000000" w:themeColor="text1"/>
        </w:rPr>
        <w:t xml:space="preserve"> heat pumps, which </w:t>
      </w:r>
      <w:r w:rsidR="00430749">
        <w:rPr>
          <w:rFonts w:asciiTheme="minorHAnsi" w:eastAsia="Times New Roman" w:hAnsiTheme="minorHAnsi" w:cstheme="minorHAnsi"/>
          <w:color w:val="000000" w:themeColor="text1"/>
        </w:rPr>
        <w:t xml:space="preserve">are </w:t>
      </w:r>
      <w:r w:rsidR="00C71C7B">
        <w:rPr>
          <w:rFonts w:asciiTheme="minorHAnsi" w:eastAsia="Times New Roman" w:hAnsiTheme="minorHAnsi" w:cstheme="minorHAnsi"/>
          <w:color w:val="000000" w:themeColor="text1"/>
        </w:rPr>
        <w:t>often</w:t>
      </w:r>
      <w:r w:rsidR="00430749">
        <w:rPr>
          <w:rFonts w:asciiTheme="minorHAnsi" w:eastAsia="Times New Roman" w:hAnsiTheme="minorHAnsi" w:cstheme="minorHAnsi"/>
          <w:color w:val="000000" w:themeColor="text1"/>
        </w:rPr>
        <w:t xml:space="preserve"> ductless and </w:t>
      </w:r>
      <w:r w:rsidR="00404B57">
        <w:rPr>
          <w:rFonts w:asciiTheme="minorHAnsi" w:eastAsia="Times New Roman" w:hAnsiTheme="minorHAnsi" w:cstheme="minorHAnsi"/>
          <w:color w:val="000000" w:themeColor="text1"/>
        </w:rPr>
        <w:t xml:space="preserve">can achieve </w:t>
      </w:r>
      <w:r w:rsidR="00430749">
        <w:rPr>
          <w:rFonts w:asciiTheme="minorHAnsi" w:eastAsia="Times New Roman" w:hAnsiTheme="minorHAnsi" w:cstheme="minorHAnsi"/>
          <w:color w:val="000000" w:themeColor="text1"/>
        </w:rPr>
        <w:t xml:space="preserve">significant </w:t>
      </w:r>
      <w:r w:rsidR="00404B57">
        <w:rPr>
          <w:rFonts w:asciiTheme="minorHAnsi" w:eastAsia="Times New Roman" w:hAnsiTheme="minorHAnsi" w:cstheme="minorHAnsi"/>
          <w:color w:val="000000" w:themeColor="text1"/>
        </w:rPr>
        <w:t>efficiency gains</w:t>
      </w:r>
      <w:r w:rsidR="00596B65">
        <w:rPr>
          <w:rFonts w:asciiTheme="minorHAnsi" w:eastAsia="Times New Roman" w:hAnsiTheme="minorHAnsi" w:cstheme="minorHAnsi"/>
          <w:color w:val="000000" w:themeColor="text1"/>
        </w:rPr>
        <w:t xml:space="preserve">, </w:t>
      </w:r>
      <w:r w:rsidR="00695D81">
        <w:rPr>
          <w:rFonts w:asciiTheme="minorHAnsi" w:eastAsia="Times New Roman" w:hAnsiTheme="minorHAnsi" w:cstheme="minorHAnsi"/>
          <w:color w:val="000000" w:themeColor="text1"/>
        </w:rPr>
        <w:t xml:space="preserve">and </w:t>
      </w:r>
      <w:r w:rsidR="00596B65">
        <w:rPr>
          <w:rFonts w:asciiTheme="minorHAnsi" w:eastAsia="Times New Roman" w:hAnsiTheme="minorHAnsi" w:cstheme="minorHAnsi"/>
          <w:color w:val="000000" w:themeColor="text1"/>
        </w:rPr>
        <w:t>ground</w:t>
      </w:r>
      <w:r w:rsidR="00AD5E98">
        <w:rPr>
          <w:rFonts w:asciiTheme="minorHAnsi" w:eastAsia="Times New Roman" w:hAnsiTheme="minorHAnsi" w:cstheme="minorHAnsi"/>
          <w:color w:val="000000" w:themeColor="text1"/>
        </w:rPr>
        <w:t>-</w:t>
      </w:r>
      <w:r w:rsidR="00596B65">
        <w:rPr>
          <w:rFonts w:asciiTheme="minorHAnsi" w:eastAsia="Times New Roman" w:hAnsiTheme="minorHAnsi" w:cstheme="minorHAnsi"/>
          <w:color w:val="000000" w:themeColor="text1"/>
        </w:rPr>
        <w:t>source heat pumps (GSHP)</w:t>
      </w:r>
      <w:r w:rsidR="006859D0">
        <w:rPr>
          <w:rFonts w:asciiTheme="minorHAnsi" w:eastAsia="Times New Roman" w:hAnsiTheme="minorHAnsi" w:cstheme="minorHAnsi"/>
          <w:color w:val="000000" w:themeColor="text1"/>
        </w:rPr>
        <w:t xml:space="preserve">, which </w:t>
      </w:r>
      <w:r w:rsidR="00E60525">
        <w:rPr>
          <w:rFonts w:asciiTheme="minorHAnsi" w:eastAsia="Times New Roman" w:hAnsiTheme="minorHAnsi" w:cstheme="minorHAnsi"/>
          <w:color w:val="000000" w:themeColor="text1"/>
        </w:rPr>
        <w:t xml:space="preserve">do not have an </w:t>
      </w:r>
      <w:r w:rsidR="00695D81">
        <w:rPr>
          <w:rFonts w:asciiTheme="minorHAnsi" w:eastAsia="Times New Roman" w:hAnsiTheme="minorHAnsi" w:cstheme="minorHAnsi"/>
          <w:color w:val="000000" w:themeColor="text1"/>
        </w:rPr>
        <w:t>outdoor unit but instead transfer heat to or from the ground</w:t>
      </w:r>
      <w:r w:rsidR="007F6915">
        <w:rPr>
          <w:rFonts w:asciiTheme="minorHAnsi" w:eastAsia="Times New Roman" w:hAnsiTheme="minorHAnsi" w:cstheme="minorHAnsi"/>
          <w:color w:val="000000" w:themeColor="text1"/>
        </w:rPr>
        <w:t xml:space="preserve"> to improve efficiency</w:t>
      </w:r>
      <w:r w:rsidR="00695D81">
        <w:rPr>
          <w:rFonts w:asciiTheme="minorHAnsi" w:eastAsia="Times New Roman" w:hAnsiTheme="minorHAnsi" w:cstheme="minorHAnsi"/>
          <w:color w:val="000000" w:themeColor="text1"/>
        </w:rPr>
        <w:t>.</w:t>
      </w:r>
      <w:r w:rsidR="003F256C">
        <w:rPr>
          <w:rFonts w:asciiTheme="minorHAnsi" w:eastAsia="Times New Roman" w:hAnsiTheme="minorHAnsi" w:cstheme="minorHAnsi"/>
          <w:color w:val="000000" w:themeColor="text1"/>
        </w:rPr>
        <w:t xml:space="preserve"> </w:t>
      </w:r>
    </w:p>
    <w:p w14:paraId="62CB4B88" w14:textId="77777777" w:rsidR="00DB1895" w:rsidRPr="006B3694" w:rsidRDefault="00DB1895" w:rsidP="00DB1895">
      <w:pPr>
        <w:spacing w:after="0" w:line="240" w:lineRule="auto"/>
        <w:textAlignment w:val="baseline"/>
        <w:rPr>
          <w:rFonts w:asciiTheme="minorHAnsi" w:eastAsia="Times New Roman" w:hAnsiTheme="minorHAnsi" w:cstheme="minorHAnsi"/>
          <w:color w:val="000000" w:themeColor="text1"/>
        </w:rPr>
      </w:pPr>
    </w:p>
    <w:p w14:paraId="2C1D88DC" w14:textId="77777777" w:rsidR="00DB1895" w:rsidRPr="006B3694" w:rsidRDefault="00DB1895" w:rsidP="00DB1895">
      <w:pPr>
        <w:spacing w:after="0"/>
        <w:rPr>
          <w:rFonts w:asciiTheme="minorHAnsi" w:hAnsiTheme="minorHAnsi" w:cstheme="minorHAnsi"/>
          <w:b/>
          <w:bCs/>
          <w:color w:val="000000" w:themeColor="text1"/>
          <w:u w:val="single"/>
        </w:rPr>
      </w:pPr>
      <w:r w:rsidRPr="006B3694">
        <w:rPr>
          <w:rFonts w:asciiTheme="minorHAnsi" w:hAnsiTheme="minorHAnsi" w:cstheme="minorHAnsi"/>
          <w:b/>
          <w:bCs/>
          <w:color w:val="000000" w:themeColor="text1"/>
          <w:u w:val="single"/>
        </w:rPr>
        <w:t>Problem Set 1.1:</w:t>
      </w:r>
    </w:p>
    <w:p w14:paraId="04181B58" w14:textId="77777777" w:rsidR="00DB1895" w:rsidRPr="006B3694" w:rsidRDefault="00DB1895" w:rsidP="00DB1895">
      <w:pPr>
        <w:spacing w:after="0" w:line="240" w:lineRule="auto"/>
        <w:textAlignment w:val="baseline"/>
        <w:rPr>
          <w:rFonts w:asciiTheme="minorHAnsi" w:eastAsia="Times New Roman" w:hAnsiTheme="minorHAnsi" w:cstheme="minorHAnsi"/>
          <w:color w:val="000000" w:themeColor="text1"/>
        </w:rPr>
      </w:pPr>
    </w:p>
    <w:p w14:paraId="2BDDB405" w14:textId="77777777" w:rsidR="00DB1895" w:rsidRPr="006B3694" w:rsidRDefault="00DB1895" w:rsidP="00DB1895">
      <w:pPr>
        <w:pStyle w:val="ListParagraph"/>
        <w:numPr>
          <w:ilvl w:val="0"/>
          <w:numId w:val="5"/>
        </w:numPr>
        <w:spacing w:after="0" w:line="240" w:lineRule="auto"/>
        <w:textAlignment w:val="baseline"/>
        <w:rPr>
          <w:rFonts w:eastAsia="Times New Roman" w:cstheme="minorHAnsi"/>
          <w:color w:val="000000" w:themeColor="text1"/>
        </w:rPr>
      </w:pPr>
      <w:r w:rsidRPr="006B3694">
        <w:rPr>
          <w:rFonts w:eastAsia="Times New Roman" w:cstheme="minorHAnsi"/>
          <w:color w:val="000000" w:themeColor="text1"/>
        </w:rPr>
        <w:t>Which of the following can air source heat pumps be used for?</w:t>
      </w:r>
    </w:p>
    <w:p w14:paraId="734FEE5E" w14:textId="77777777" w:rsidR="00DB1895" w:rsidRPr="006B3694" w:rsidRDefault="00DB1895" w:rsidP="00DB1895">
      <w:pPr>
        <w:spacing w:after="0" w:line="240" w:lineRule="auto"/>
        <w:textAlignment w:val="baseline"/>
        <w:rPr>
          <w:rFonts w:asciiTheme="minorHAnsi" w:eastAsia="Times New Roman" w:hAnsiTheme="minorHAnsi" w:cstheme="minorHAnsi"/>
          <w:color w:val="000000" w:themeColor="text1"/>
        </w:rPr>
      </w:pPr>
    </w:p>
    <w:p w14:paraId="5C788216" w14:textId="77777777" w:rsidR="00DB1895" w:rsidRPr="006B3694" w:rsidRDefault="00DB1895" w:rsidP="00DB1895">
      <w:pPr>
        <w:pStyle w:val="ListParagraph"/>
        <w:numPr>
          <w:ilvl w:val="0"/>
          <w:numId w:val="8"/>
        </w:numPr>
        <w:spacing w:after="0" w:line="240" w:lineRule="auto"/>
        <w:textAlignment w:val="baseline"/>
        <w:rPr>
          <w:rFonts w:eastAsia="Times New Roman" w:cstheme="minorHAnsi"/>
          <w:color w:val="000000" w:themeColor="text1"/>
        </w:rPr>
      </w:pPr>
      <w:r w:rsidRPr="006B3694">
        <w:rPr>
          <w:rFonts w:eastAsia="Times New Roman" w:cstheme="minorHAnsi"/>
          <w:color w:val="000000" w:themeColor="text1"/>
        </w:rPr>
        <w:t>Cooling a household in the summer.</w:t>
      </w:r>
    </w:p>
    <w:p w14:paraId="16235C3D" w14:textId="068993D5" w:rsidR="00DB1895" w:rsidRPr="006B3694" w:rsidRDefault="00DB1895" w:rsidP="00DB1895">
      <w:pPr>
        <w:pStyle w:val="ListParagraph"/>
        <w:numPr>
          <w:ilvl w:val="0"/>
          <w:numId w:val="8"/>
        </w:numPr>
        <w:spacing w:after="0" w:line="240" w:lineRule="auto"/>
        <w:textAlignment w:val="baseline"/>
        <w:rPr>
          <w:rFonts w:eastAsia="Times New Roman" w:cstheme="minorHAnsi"/>
          <w:color w:val="000000" w:themeColor="text1"/>
        </w:rPr>
      </w:pPr>
      <w:r w:rsidRPr="006B3694">
        <w:rPr>
          <w:rFonts w:eastAsia="Times New Roman" w:cstheme="minorHAnsi"/>
          <w:color w:val="000000" w:themeColor="text1"/>
        </w:rPr>
        <w:t>Heating a household in</w:t>
      </w:r>
      <w:r w:rsidR="00B30193">
        <w:rPr>
          <w:rFonts w:eastAsia="Times New Roman" w:cstheme="minorHAnsi"/>
          <w:color w:val="000000" w:themeColor="text1"/>
        </w:rPr>
        <w:t xml:space="preserve"> a southern US state</w:t>
      </w:r>
      <w:r w:rsidRPr="006B3694">
        <w:rPr>
          <w:rFonts w:eastAsia="Times New Roman" w:cstheme="minorHAnsi"/>
          <w:color w:val="000000" w:themeColor="text1"/>
        </w:rPr>
        <w:t xml:space="preserve"> </w:t>
      </w:r>
      <w:r w:rsidR="00B25599">
        <w:rPr>
          <w:rFonts w:eastAsia="Times New Roman" w:cstheme="minorHAnsi"/>
          <w:color w:val="000000" w:themeColor="text1"/>
        </w:rPr>
        <w:t xml:space="preserve">in </w:t>
      </w:r>
      <w:r w:rsidRPr="006B3694">
        <w:rPr>
          <w:rFonts w:eastAsia="Times New Roman" w:cstheme="minorHAnsi"/>
          <w:color w:val="000000" w:themeColor="text1"/>
        </w:rPr>
        <w:t>the winter.</w:t>
      </w:r>
    </w:p>
    <w:p w14:paraId="65964642" w14:textId="3D42BDBA" w:rsidR="00DB1895" w:rsidRPr="006B3694" w:rsidRDefault="00DB1895" w:rsidP="00DB1895">
      <w:pPr>
        <w:pStyle w:val="ListParagraph"/>
        <w:numPr>
          <w:ilvl w:val="0"/>
          <w:numId w:val="8"/>
        </w:numPr>
        <w:spacing w:after="0" w:line="240" w:lineRule="auto"/>
        <w:textAlignment w:val="baseline"/>
        <w:rPr>
          <w:rFonts w:eastAsia="Times New Roman" w:cstheme="minorHAnsi"/>
          <w:color w:val="000000" w:themeColor="text1"/>
        </w:rPr>
      </w:pPr>
      <w:r w:rsidRPr="006B3694">
        <w:rPr>
          <w:rFonts w:eastAsia="Times New Roman" w:cstheme="minorHAnsi"/>
          <w:color w:val="000000" w:themeColor="text1"/>
        </w:rPr>
        <w:t>Heating a household in</w:t>
      </w:r>
      <w:r w:rsidR="00727652">
        <w:rPr>
          <w:rFonts w:eastAsia="Times New Roman" w:cstheme="minorHAnsi"/>
          <w:color w:val="000000" w:themeColor="text1"/>
        </w:rPr>
        <w:t xml:space="preserve"> </w:t>
      </w:r>
      <w:r w:rsidR="00ED2F1F">
        <w:rPr>
          <w:rFonts w:eastAsia="Times New Roman" w:cstheme="minorHAnsi"/>
          <w:color w:val="000000" w:themeColor="text1"/>
        </w:rPr>
        <w:t>n</w:t>
      </w:r>
      <w:r w:rsidR="00727652">
        <w:rPr>
          <w:rFonts w:eastAsia="Times New Roman" w:cstheme="minorHAnsi"/>
          <w:color w:val="000000" w:themeColor="text1"/>
        </w:rPr>
        <w:t xml:space="preserve">orthern US </w:t>
      </w:r>
      <w:r w:rsidR="00B30193">
        <w:rPr>
          <w:rFonts w:eastAsia="Times New Roman" w:cstheme="minorHAnsi"/>
          <w:color w:val="000000" w:themeColor="text1"/>
        </w:rPr>
        <w:t>s</w:t>
      </w:r>
      <w:r w:rsidR="00727652">
        <w:rPr>
          <w:rFonts w:eastAsia="Times New Roman" w:cstheme="minorHAnsi"/>
          <w:color w:val="000000" w:themeColor="text1"/>
        </w:rPr>
        <w:t>tates</w:t>
      </w:r>
      <w:r w:rsidR="00B25599">
        <w:rPr>
          <w:rFonts w:eastAsia="Times New Roman" w:cstheme="minorHAnsi"/>
          <w:color w:val="000000" w:themeColor="text1"/>
        </w:rPr>
        <w:t xml:space="preserve"> in the winter</w:t>
      </w:r>
      <w:r w:rsidR="00137694">
        <w:rPr>
          <w:rFonts w:eastAsia="Times New Roman" w:cstheme="minorHAnsi"/>
          <w:color w:val="000000" w:themeColor="text1"/>
        </w:rPr>
        <w:t>.</w:t>
      </w:r>
    </w:p>
    <w:p w14:paraId="5112315C" w14:textId="77777777" w:rsidR="00DB1895" w:rsidRPr="006B3694" w:rsidRDefault="00DB1895" w:rsidP="00DB1895">
      <w:pPr>
        <w:pStyle w:val="ListParagraph"/>
        <w:numPr>
          <w:ilvl w:val="0"/>
          <w:numId w:val="8"/>
        </w:numPr>
        <w:spacing w:after="0" w:line="240" w:lineRule="auto"/>
        <w:textAlignment w:val="baseline"/>
        <w:rPr>
          <w:rFonts w:eastAsia="Times New Roman" w:cstheme="minorHAnsi"/>
          <w:color w:val="000000" w:themeColor="text1"/>
        </w:rPr>
      </w:pPr>
      <w:proofErr w:type="gramStart"/>
      <w:r w:rsidRPr="006B3694">
        <w:rPr>
          <w:rFonts w:eastAsia="Times New Roman" w:cstheme="minorHAnsi"/>
          <w:color w:val="000000" w:themeColor="text1"/>
        </w:rPr>
        <w:t>All of</w:t>
      </w:r>
      <w:proofErr w:type="gramEnd"/>
      <w:r w:rsidRPr="006B3694">
        <w:rPr>
          <w:rFonts w:eastAsia="Times New Roman" w:cstheme="minorHAnsi"/>
          <w:color w:val="000000" w:themeColor="text1"/>
        </w:rPr>
        <w:t xml:space="preserve"> the above.</w:t>
      </w:r>
    </w:p>
    <w:p w14:paraId="41FC7907" w14:textId="77777777" w:rsidR="00DB1895" w:rsidRDefault="00DB1895" w:rsidP="00DB1895">
      <w:pPr>
        <w:spacing w:after="0" w:line="240" w:lineRule="auto"/>
        <w:textAlignment w:val="baseline"/>
        <w:rPr>
          <w:rFonts w:asciiTheme="minorHAnsi" w:eastAsia="Times New Roman" w:hAnsiTheme="minorHAnsi" w:cstheme="minorHAnsi"/>
          <w:color w:val="000000" w:themeColor="text1"/>
        </w:rPr>
      </w:pPr>
    </w:p>
    <w:p w14:paraId="7E663DC0" w14:textId="77777777" w:rsidR="00160586" w:rsidRDefault="00160586" w:rsidP="00DB1895">
      <w:pPr>
        <w:spacing w:after="0" w:line="240" w:lineRule="auto"/>
        <w:textAlignment w:val="baseline"/>
        <w:rPr>
          <w:rFonts w:asciiTheme="minorHAnsi" w:eastAsia="Times New Roman" w:hAnsiTheme="minorHAnsi" w:cstheme="minorHAnsi"/>
          <w:color w:val="000000" w:themeColor="text1"/>
        </w:rPr>
      </w:pPr>
    </w:p>
    <w:p w14:paraId="681621F5" w14:textId="77777777" w:rsidR="00160586" w:rsidRPr="006B3694" w:rsidRDefault="00160586" w:rsidP="00DB1895">
      <w:pPr>
        <w:spacing w:after="0" w:line="240" w:lineRule="auto"/>
        <w:textAlignment w:val="baseline"/>
        <w:rPr>
          <w:rFonts w:asciiTheme="minorHAnsi" w:eastAsia="Times New Roman" w:hAnsiTheme="minorHAnsi" w:cstheme="minorHAnsi"/>
          <w:color w:val="000000" w:themeColor="text1"/>
        </w:rPr>
      </w:pPr>
    </w:p>
    <w:p w14:paraId="0DBBDCE2"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b/>
          <w:bCs/>
          <w:color w:val="000000" w:themeColor="text1"/>
          <w:u w:val="single"/>
        </w:rPr>
        <w:lastRenderedPageBreak/>
        <w:t>Learning Objective 1.2:</w:t>
      </w:r>
    </w:p>
    <w:p w14:paraId="7B158DAF"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04E96CA3" w14:textId="7EF4C589" w:rsidR="00DB1895" w:rsidRPr="006B3694" w:rsidRDefault="00FD13D5" w:rsidP="00DB1895">
      <w:pPr>
        <w:pStyle w:val="ListParagraph"/>
        <w:numPr>
          <w:ilvl w:val="0"/>
          <w:numId w:val="4"/>
        </w:numPr>
        <w:spacing w:after="0" w:line="240" w:lineRule="auto"/>
        <w:textAlignment w:val="baseline"/>
        <w:rPr>
          <w:rFonts w:eastAsia="Times New Roman" w:cstheme="minorHAnsi"/>
          <w:color w:val="000000" w:themeColor="text1"/>
        </w:rPr>
      </w:pPr>
      <w:r>
        <w:rPr>
          <w:rFonts w:eastAsia="Times New Roman" w:cstheme="minorHAnsi"/>
          <w:color w:val="000000" w:themeColor="text1"/>
        </w:rPr>
        <w:t>Remember</w:t>
      </w:r>
      <w:r w:rsidR="00990C10">
        <w:rPr>
          <w:rFonts w:eastAsia="Times New Roman" w:cstheme="minorHAnsi"/>
          <w:color w:val="000000" w:themeColor="text1"/>
        </w:rPr>
        <w:t xml:space="preserve"> </w:t>
      </w:r>
      <w:r w:rsidR="00DB1895" w:rsidRPr="006B3694">
        <w:rPr>
          <w:rFonts w:eastAsia="Times New Roman" w:cstheme="minorHAnsi"/>
          <w:color w:val="000000" w:themeColor="text1"/>
        </w:rPr>
        <w:t>key terms related to sizing and design of heat pumps</w:t>
      </w:r>
    </w:p>
    <w:p w14:paraId="09F958A6"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3DCA8AF5" w14:textId="77777777" w:rsidR="00DB1895" w:rsidRPr="006B3694" w:rsidRDefault="00DB1895" w:rsidP="00DB1895">
      <w:pPr>
        <w:spacing w:after="0"/>
        <w:rPr>
          <w:rFonts w:asciiTheme="minorHAnsi" w:hAnsiTheme="minorHAnsi" w:cstheme="minorHAnsi"/>
          <w:b/>
          <w:bCs/>
          <w:u w:val="single"/>
        </w:rPr>
      </w:pPr>
      <w:r w:rsidRPr="006B3694">
        <w:rPr>
          <w:rFonts w:asciiTheme="minorHAnsi" w:hAnsiTheme="minorHAnsi" w:cstheme="minorHAnsi"/>
          <w:b/>
          <w:bCs/>
          <w:u w:val="single"/>
        </w:rPr>
        <w:t>Lecture Notes 1.2:</w:t>
      </w:r>
    </w:p>
    <w:p w14:paraId="08957481" w14:textId="77777777" w:rsidR="00DB1895" w:rsidRDefault="00DB1895" w:rsidP="00DB1895">
      <w:pPr>
        <w:spacing w:after="0" w:line="240" w:lineRule="auto"/>
        <w:textAlignment w:val="baseline"/>
        <w:rPr>
          <w:rFonts w:asciiTheme="minorHAnsi" w:hAnsiTheme="minorHAnsi" w:cstheme="minorHAnsi"/>
          <w:i/>
          <w:iCs/>
          <w:color w:val="000000" w:themeColor="text1"/>
        </w:rPr>
      </w:pPr>
    </w:p>
    <w:p w14:paraId="275511B2" w14:textId="06E1AD8C" w:rsidR="00005DBE" w:rsidRDefault="00005DBE" w:rsidP="007C1203">
      <w:pPr>
        <w:textAlignment w:val="baseline"/>
        <w:rPr>
          <w:rFonts w:asciiTheme="minorHAnsi" w:hAnsiTheme="minorHAnsi" w:cstheme="minorHAnsi"/>
          <w:i/>
          <w:iCs/>
          <w:color w:val="000000" w:themeColor="text1"/>
        </w:rPr>
      </w:pPr>
      <w:r w:rsidRPr="00005DBE">
        <w:rPr>
          <w:rFonts w:asciiTheme="minorHAnsi" w:hAnsiTheme="minorHAnsi" w:cstheme="minorHAnsi"/>
          <w:i/>
          <w:iCs/>
          <w:color w:val="000000" w:themeColor="text1"/>
        </w:rPr>
        <w:t>Coefficient of Performance</w:t>
      </w:r>
      <w:r w:rsidR="00B966E3">
        <w:rPr>
          <w:rFonts w:asciiTheme="minorHAnsi" w:hAnsiTheme="minorHAnsi" w:cstheme="minorHAnsi"/>
          <w:i/>
          <w:iCs/>
          <w:color w:val="000000" w:themeColor="text1"/>
        </w:rPr>
        <w:t xml:space="preserve"> (COP)</w:t>
      </w:r>
      <w:r>
        <w:rPr>
          <w:rFonts w:asciiTheme="minorHAnsi" w:hAnsiTheme="minorHAnsi" w:cstheme="minorHAnsi"/>
          <w:i/>
          <w:iCs/>
          <w:color w:val="000000" w:themeColor="text1"/>
        </w:rPr>
        <w:t xml:space="preserve">: </w:t>
      </w:r>
      <w:r w:rsidR="00B966E3" w:rsidRPr="007C1203">
        <w:rPr>
          <w:rFonts w:asciiTheme="minorHAnsi" w:hAnsiTheme="minorHAnsi" w:cstheme="minorHAnsi"/>
          <w:color w:val="000000" w:themeColor="text1"/>
        </w:rPr>
        <w:t>Instantaneous efficiency (heating or cooling); Units of energy IN divided by energy OUT</w:t>
      </w:r>
      <w:r w:rsidR="00B966E3">
        <w:rPr>
          <w:rFonts w:asciiTheme="minorHAnsi" w:hAnsiTheme="minorHAnsi" w:cstheme="minorHAnsi"/>
          <w:color w:val="000000" w:themeColor="text1"/>
        </w:rPr>
        <w:t>.  COPs for heat pumps typically range from 2 to 5</w:t>
      </w:r>
      <w:r w:rsidR="00C3652B">
        <w:rPr>
          <w:rFonts w:asciiTheme="minorHAnsi" w:hAnsiTheme="minorHAnsi" w:cstheme="minorHAnsi"/>
          <w:color w:val="000000" w:themeColor="text1"/>
        </w:rPr>
        <w:t xml:space="preserve"> </w:t>
      </w:r>
      <w:r w:rsidR="00610EAF">
        <w:rPr>
          <w:rFonts w:asciiTheme="minorHAnsi" w:hAnsiTheme="minorHAnsi" w:cstheme="minorHAnsi"/>
          <w:color w:val="000000" w:themeColor="text1"/>
        </w:rPr>
        <w:t>meaning that</w:t>
      </w:r>
      <w:r w:rsidR="00617A03">
        <w:rPr>
          <w:rFonts w:asciiTheme="minorHAnsi" w:hAnsiTheme="minorHAnsi" w:cstheme="minorHAnsi"/>
          <w:color w:val="000000" w:themeColor="text1"/>
        </w:rPr>
        <w:t xml:space="preserve"> </w:t>
      </w:r>
      <w:r w:rsidR="00D270C5">
        <w:rPr>
          <w:rFonts w:asciiTheme="minorHAnsi" w:hAnsiTheme="minorHAnsi" w:cstheme="minorHAnsi"/>
          <w:color w:val="000000" w:themeColor="text1"/>
        </w:rPr>
        <w:t xml:space="preserve">for </w:t>
      </w:r>
      <w:proofErr w:type="gramStart"/>
      <w:r w:rsidR="00D270C5">
        <w:rPr>
          <w:rFonts w:asciiTheme="minorHAnsi" w:hAnsiTheme="minorHAnsi" w:cstheme="minorHAnsi"/>
          <w:color w:val="000000" w:themeColor="text1"/>
        </w:rPr>
        <w:t>every one</w:t>
      </w:r>
      <w:proofErr w:type="gramEnd"/>
      <w:r w:rsidR="00D270C5">
        <w:rPr>
          <w:rFonts w:asciiTheme="minorHAnsi" w:hAnsiTheme="minorHAnsi" w:cstheme="minorHAnsi"/>
          <w:color w:val="000000" w:themeColor="text1"/>
        </w:rPr>
        <w:t xml:space="preserve"> unit of energy the system uses, it</w:t>
      </w:r>
      <w:r w:rsidR="00AD7305">
        <w:rPr>
          <w:rFonts w:asciiTheme="minorHAnsi" w:hAnsiTheme="minorHAnsi" w:cstheme="minorHAnsi"/>
          <w:color w:val="000000" w:themeColor="text1"/>
        </w:rPr>
        <w:t xml:space="preserve"> provides 2-5 units of heating energy to the space.  </w:t>
      </w:r>
      <w:r w:rsidR="00C3652B">
        <w:rPr>
          <w:rFonts w:asciiTheme="minorHAnsi" w:hAnsiTheme="minorHAnsi" w:cstheme="minorHAnsi"/>
          <w:color w:val="000000" w:themeColor="text1"/>
        </w:rPr>
        <w:t>COPs for gas furnaces are</w:t>
      </w:r>
      <w:r w:rsidR="00AD7305">
        <w:rPr>
          <w:rFonts w:asciiTheme="minorHAnsi" w:hAnsiTheme="minorHAnsi" w:cstheme="minorHAnsi"/>
          <w:color w:val="000000" w:themeColor="text1"/>
        </w:rPr>
        <w:t xml:space="preserve"> typically</w:t>
      </w:r>
      <w:r w:rsidR="00C3652B">
        <w:rPr>
          <w:rFonts w:asciiTheme="minorHAnsi" w:hAnsiTheme="minorHAnsi" w:cstheme="minorHAnsi"/>
          <w:color w:val="000000" w:themeColor="text1"/>
        </w:rPr>
        <w:t xml:space="preserve"> less than 1</w:t>
      </w:r>
      <w:r w:rsidR="00610EAF">
        <w:rPr>
          <w:rFonts w:asciiTheme="minorHAnsi" w:hAnsiTheme="minorHAnsi" w:cstheme="minorHAnsi"/>
          <w:color w:val="000000" w:themeColor="text1"/>
        </w:rPr>
        <w:t>, meaning that for every unit of energy</w:t>
      </w:r>
      <w:r w:rsidR="00630E36">
        <w:rPr>
          <w:rFonts w:asciiTheme="minorHAnsi" w:hAnsiTheme="minorHAnsi" w:cstheme="minorHAnsi"/>
          <w:color w:val="000000" w:themeColor="text1"/>
        </w:rPr>
        <w:t xml:space="preserve"> the system uses, less than 1 unit enters the space. This low COP is because fossil fuel combustion only turns energy into heat</w:t>
      </w:r>
      <w:r w:rsidR="00F1315E">
        <w:rPr>
          <w:rFonts w:asciiTheme="minorHAnsi" w:hAnsiTheme="minorHAnsi" w:cstheme="minorHAnsi"/>
          <w:color w:val="000000" w:themeColor="text1"/>
        </w:rPr>
        <w:t>, with some losses.</w:t>
      </w:r>
    </w:p>
    <w:p w14:paraId="6504A3EB" w14:textId="1E701F96" w:rsidR="00DB1895" w:rsidRPr="006B3694" w:rsidRDefault="00DB1895" w:rsidP="00DB1895">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i/>
          <w:iCs/>
          <w:color w:val="000000" w:themeColor="text1"/>
        </w:rPr>
        <w:t>Design Heating Capacity</w:t>
      </w:r>
      <w:r w:rsidRPr="006B3694">
        <w:rPr>
          <w:rFonts w:asciiTheme="minorHAnsi" w:hAnsiTheme="minorHAnsi" w:cstheme="minorHAnsi"/>
          <w:color w:val="000000" w:themeColor="text1"/>
        </w:rPr>
        <w:t xml:space="preserve">: </w:t>
      </w:r>
      <w:r w:rsidR="00E9625E">
        <w:rPr>
          <w:rFonts w:asciiTheme="minorHAnsi" w:hAnsiTheme="minorHAnsi" w:cstheme="minorHAnsi"/>
          <w:color w:val="000000" w:themeColor="text1"/>
        </w:rPr>
        <w:t xml:space="preserve">A </w:t>
      </w:r>
      <w:r w:rsidR="003A4528">
        <w:rPr>
          <w:rFonts w:asciiTheme="minorHAnsi" w:hAnsiTheme="minorHAnsi" w:cstheme="minorHAnsi"/>
          <w:color w:val="000000" w:themeColor="text1"/>
        </w:rPr>
        <w:t>h</w:t>
      </w:r>
      <w:r w:rsidRPr="006B3694">
        <w:rPr>
          <w:rFonts w:asciiTheme="minorHAnsi" w:hAnsiTheme="minorHAnsi" w:cstheme="minorHAnsi"/>
          <w:color w:val="000000" w:themeColor="text1"/>
        </w:rPr>
        <w:t xml:space="preserve">eat pump’s </w:t>
      </w:r>
      <w:r w:rsidR="00005400">
        <w:rPr>
          <w:rFonts w:asciiTheme="minorHAnsi" w:hAnsiTheme="minorHAnsi" w:cstheme="minorHAnsi"/>
          <w:color w:val="000000" w:themeColor="text1"/>
        </w:rPr>
        <w:t xml:space="preserve">heating </w:t>
      </w:r>
      <w:r w:rsidRPr="006B3694">
        <w:rPr>
          <w:rFonts w:asciiTheme="minorHAnsi" w:hAnsiTheme="minorHAnsi" w:cstheme="minorHAnsi"/>
          <w:color w:val="000000" w:themeColor="text1"/>
        </w:rPr>
        <w:t xml:space="preserve">output at the </w:t>
      </w:r>
      <w:r w:rsidR="00005400">
        <w:rPr>
          <w:rFonts w:asciiTheme="minorHAnsi" w:hAnsiTheme="minorHAnsi" w:cstheme="minorHAnsi"/>
          <w:color w:val="000000" w:themeColor="text1"/>
        </w:rPr>
        <w:t xml:space="preserve">outdoor air </w:t>
      </w:r>
      <w:r w:rsidRPr="006B3694">
        <w:rPr>
          <w:rFonts w:asciiTheme="minorHAnsi" w:hAnsiTheme="minorHAnsi" w:cstheme="minorHAnsi"/>
          <w:color w:val="000000" w:themeColor="text1"/>
        </w:rPr>
        <w:t>winter design temperature (Btu/</w:t>
      </w:r>
      <w:proofErr w:type="spellStart"/>
      <w:r w:rsidRPr="006B3694">
        <w:rPr>
          <w:rFonts w:asciiTheme="minorHAnsi" w:hAnsiTheme="minorHAnsi" w:cstheme="minorHAnsi"/>
          <w:color w:val="000000" w:themeColor="text1"/>
        </w:rPr>
        <w:t>hr</w:t>
      </w:r>
      <w:proofErr w:type="spellEnd"/>
      <w:r w:rsidRPr="006B3694">
        <w:rPr>
          <w:rFonts w:asciiTheme="minorHAnsi" w:hAnsiTheme="minorHAnsi" w:cstheme="minorHAnsi"/>
          <w:color w:val="000000" w:themeColor="text1"/>
        </w:rPr>
        <w:t>).</w:t>
      </w:r>
    </w:p>
    <w:p w14:paraId="7E115D30"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7B30ED13" w14:textId="7E348CBA" w:rsidR="00DB1895" w:rsidRPr="006B3694" w:rsidRDefault="00DB1895" w:rsidP="00DB1895">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i/>
          <w:iCs/>
          <w:color w:val="000000" w:themeColor="text1"/>
        </w:rPr>
        <w:t>Design Heating Load</w:t>
      </w:r>
      <w:r w:rsidRPr="006B3694">
        <w:rPr>
          <w:rFonts w:asciiTheme="minorHAnsi" w:hAnsiTheme="minorHAnsi" w:cstheme="minorHAnsi"/>
          <w:color w:val="000000" w:themeColor="text1"/>
        </w:rPr>
        <w:t xml:space="preserve">: </w:t>
      </w:r>
      <w:r w:rsidR="003A4528">
        <w:rPr>
          <w:rFonts w:asciiTheme="minorHAnsi" w:hAnsiTheme="minorHAnsi" w:cstheme="minorHAnsi"/>
          <w:color w:val="000000" w:themeColor="text1"/>
        </w:rPr>
        <w:t>The amount of h</w:t>
      </w:r>
      <w:r w:rsidRPr="006B3694">
        <w:rPr>
          <w:rFonts w:asciiTheme="minorHAnsi" w:hAnsiTheme="minorHAnsi" w:cstheme="minorHAnsi"/>
          <w:color w:val="000000" w:themeColor="text1"/>
        </w:rPr>
        <w:t>eating need</w:t>
      </w:r>
      <w:r w:rsidR="003A4528">
        <w:rPr>
          <w:rFonts w:asciiTheme="minorHAnsi" w:hAnsiTheme="minorHAnsi" w:cstheme="minorHAnsi"/>
          <w:color w:val="000000" w:themeColor="text1"/>
        </w:rPr>
        <w:t>ed</w:t>
      </w:r>
      <w:r w:rsidRPr="006B3694">
        <w:rPr>
          <w:rFonts w:asciiTheme="minorHAnsi" w:hAnsiTheme="minorHAnsi" w:cstheme="minorHAnsi"/>
          <w:color w:val="000000" w:themeColor="text1"/>
        </w:rPr>
        <w:t xml:space="preserve"> </w:t>
      </w:r>
      <w:r w:rsidR="003959BD">
        <w:rPr>
          <w:rFonts w:asciiTheme="minorHAnsi" w:hAnsiTheme="minorHAnsi" w:cstheme="minorHAnsi"/>
          <w:color w:val="000000" w:themeColor="text1"/>
        </w:rPr>
        <w:t>to meet the</w:t>
      </w:r>
      <w:r w:rsidRPr="006B3694">
        <w:rPr>
          <w:rFonts w:asciiTheme="minorHAnsi" w:hAnsiTheme="minorHAnsi" w:cstheme="minorHAnsi"/>
          <w:color w:val="000000" w:themeColor="text1"/>
        </w:rPr>
        <w:t xml:space="preserve"> target minimum winter </w:t>
      </w:r>
      <w:r w:rsidR="003959BD">
        <w:rPr>
          <w:rFonts w:asciiTheme="minorHAnsi" w:hAnsiTheme="minorHAnsi" w:cstheme="minorHAnsi"/>
          <w:color w:val="000000" w:themeColor="text1"/>
        </w:rPr>
        <w:t xml:space="preserve">indoor </w:t>
      </w:r>
      <w:r w:rsidRPr="006B3694">
        <w:rPr>
          <w:rFonts w:asciiTheme="minorHAnsi" w:hAnsiTheme="minorHAnsi" w:cstheme="minorHAnsi"/>
          <w:color w:val="000000" w:themeColor="text1"/>
        </w:rPr>
        <w:t>temperature</w:t>
      </w:r>
      <w:r w:rsidR="003959BD">
        <w:rPr>
          <w:rFonts w:asciiTheme="minorHAnsi" w:hAnsiTheme="minorHAnsi" w:cstheme="minorHAnsi"/>
          <w:color w:val="000000" w:themeColor="text1"/>
        </w:rPr>
        <w:t xml:space="preserve"> setpoint</w:t>
      </w:r>
      <w:r w:rsidRPr="006B3694">
        <w:rPr>
          <w:rFonts w:asciiTheme="minorHAnsi" w:hAnsiTheme="minorHAnsi" w:cstheme="minorHAnsi"/>
          <w:color w:val="000000" w:themeColor="text1"/>
        </w:rPr>
        <w:t xml:space="preserve"> (Btu/</w:t>
      </w:r>
      <w:proofErr w:type="spellStart"/>
      <w:r w:rsidRPr="006B3694">
        <w:rPr>
          <w:rFonts w:asciiTheme="minorHAnsi" w:hAnsiTheme="minorHAnsi" w:cstheme="minorHAnsi"/>
          <w:color w:val="000000" w:themeColor="text1"/>
        </w:rPr>
        <w:t>hr</w:t>
      </w:r>
      <w:proofErr w:type="spellEnd"/>
      <w:r w:rsidRPr="006B3694">
        <w:rPr>
          <w:rFonts w:asciiTheme="minorHAnsi" w:hAnsiTheme="minorHAnsi" w:cstheme="minorHAnsi"/>
          <w:color w:val="000000" w:themeColor="text1"/>
        </w:rPr>
        <w:t>).</w:t>
      </w:r>
    </w:p>
    <w:p w14:paraId="1F03EECF"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74ED4D3E" w14:textId="63E3294A" w:rsidR="00DB1895" w:rsidRPr="006B3694" w:rsidRDefault="00DB1895" w:rsidP="00DB1895">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i/>
          <w:iCs/>
          <w:color w:val="000000" w:themeColor="text1"/>
        </w:rPr>
        <w:t>Displacement Heating</w:t>
      </w:r>
      <w:r w:rsidRPr="006B3694">
        <w:rPr>
          <w:rFonts w:asciiTheme="minorHAnsi" w:hAnsiTheme="minorHAnsi" w:cstheme="minorHAnsi"/>
          <w:color w:val="000000" w:themeColor="text1"/>
        </w:rPr>
        <w:t>: A design strategy where the heat pump is only intended to cover part of the home’s annual load, displacing heat that would otherwise come from another heating system</w:t>
      </w:r>
      <w:r w:rsidR="00A54828">
        <w:rPr>
          <w:rFonts w:asciiTheme="minorHAnsi" w:hAnsiTheme="minorHAnsi" w:cstheme="minorHAnsi"/>
          <w:color w:val="000000" w:themeColor="text1"/>
        </w:rPr>
        <w:t>. Typically, the heat displaced is a</w:t>
      </w:r>
      <w:r w:rsidR="003959BD">
        <w:rPr>
          <w:rFonts w:asciiTheme="minorHAnsi" w:hAnsiTheme="minorHAnsi" w:cstheme="minorHAnsi"/>
          <w:color w:val="000000" w:themeColor="text1"/>
        </w:rPr>
        <w:t xml:space="preserve"> fossil-based system such as </w:t>
      </w:r>
      <w:r w:rsidR="00731B7D">
        <w:rPr>
          <w:rFonts w:asciiTheme="minorHAnsi" w:hAnsiTheme="minorHAnsi" w:cstheme="minorHAnsi"/>
          <w:color w:val="000000" w:themeColor="text1"/>
        </w:rPr>
        <w:t>a</w:t>
      </w:r>
      <w:r w:rsidR="003959BD">
        <w:rPr>
          <w:rFonts w:asciiTheme="minorHAnsi" w:hAnsiTheme="minorHAnsi" w:cstheme="minorHAnsi"/>
          <w:color w:val="000000" w:themeColor="text1"/>
        </w:rPr>
        <w:t xml:space="preserve"> gas furnace</w:t>
      </w:r>
      <w:r w:rsidRPr="006B3694">
        <w:rPr>
          <w:rFonts w:asciiTheme="minorHAnsi" w:hAnsiTheme="minorHAnsi" w:cstheme="minorHAnsi"/>
          <w:color w:val="000000" w:themeColor="text1"/>
        </w:rPr>
        <w:t>.</w:t>
      </w:r>
    </w:p>
    <w:p w14:paraId="4EB93FC1"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33CFAF3F" w14:textId="2FC4936F" w:rsidR="00DB1895" w:rsidRDefault="00DB1895" w:rsidP="00DB1895">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i/>
          <w:iCs/>
          <w:color w:val="000000" w:themeColor="text1"/>
        </w:rPr>
        <w:t>Heating Capacity @ 5°F</w:t>
      </w:r>
      <w:r w:rsidRPr="006B3694">
        <w:rPr>
          <w:rFonts w:asciiTheme="minorHAnsi" w:hAnsiTheme="minorHAnsi" w:cstheme="minorHAnsi"/>
          <w:color w:val="000000" w:themeColor="text1"/>
        </w:rPr>
        <w:t xml:space="preserve">: Maximum heating capacity </w:t>
      </w:r>
      <w:r w:rsidR="000C4634">
        <w:rPr>
          <w:rFonts w:asciiTheme="minorHAnsi" w:hAnsiTheme="minorHAnsi" w:cstheme="minorHAnsi"/>
          <w:color w:val="000000" w:themeColor="text1"/>
        </w:rPr>
        <w:t xml:space="preserve">for a given heat pump make and model </w:t>
      </w:r>
      <w:r w:rsidRPr="006B3694">
        <w:rPr>
          <w:rFonts w:asciiTheme="minorHAnsi" w:hAnsiTheme="minorHAnsi" w:cstheme="minorHAnsi"/>
          <w:color w:val="000000" w:themeColor="text1"/>
        </w:rPr>
        <w:t xml:space="preserve">when the outdoor </w:t>
      </w:r>
      <w:r w:rsidR="00005400">
        <w:rPr>
          <w:rFonts w:asciiTheme="minorHAnsi" w:hAnsiTheme="minorHAnsi" w:cstheme="minorHAnsi"/>
          <w:color w:val="000000" w:themeColor="text1"/>
        </w:rPr>
        <w:t xml:space="preserve">air </w:t>
      </w:r>
      <w:r w:rsidRPr="006B3694">
        <w:rPr>
          <w:rFonts w:asciiTheme="minorHAnsi" w:hAnsiTheme="minorHAnsi" w:cstheme="minorHAnsi"/>
          <w:color w:val="000000" w:themeColor="text1"/>
        </w:rPr>
        <w:t>temperature is 5°F.</w:t>
      </w:r>
    </w:p>
    <w:p w14:paraId="11B0982E" w14:textId="77777777" w:rsidR="0094482E" w:rsidRDefault="0094482E" w:rsidP="00DB1895">
      <w:pPr>
        <w:spacing w:after="0" w:line="240" w:lineRule="auto"/>
        <w:textAlignment w:val="baseline"/>
        <w:rPr>
          <w:rFonts w:asciiTheme="minorHAnsi" w:hAnsiTheme="minorHAnsi" w:cstheme="minorHAnsi"/>
          <w:color w:val="000000" w:themeColor="text1"/>
        </w:rPr>
      </w:pPr>
    </w:p>
    <w:p w14:paraId="08CC2EA5" w14:textId="032289F8" w:rsidR="0094482E" w:rsidRPr="006B3694" w:rsidRDefault="00DE0660" w:rsidP="006C24F2">
      <w:pPr>
        <w:textAlignment w:val="baseline"/>
        <w:rPr>
          <w:rFonts w:asciiTheme="minorHAnsi" w:hAnsiTheme="minorHAnsi" w:cstheme="minorHAnsi"/>
          <w:color w:val="000000" w:themeColor="text1"/>
        </w:rPr>
      </w:pPr>
      <w:r w:rsidRPr="006C24F2">
        <w:rPr>
          <w:rFonts w:asciiTheme="minorHAnsi" w:hAnsiTheme="minorHAnsi" w:cstheme="minorHAnsi"/>
          <w:i/>
          <w:iCs/>
          <w:color w:val="000000" w:themeColor="text1"/>
        </w:rPr>
        <w:t>Heating Seasonal Performance Factor (</w:t>
      </w:r>
      <w:r w:rsidR="0094482E" w:rsidRPr="006C24F2">
        <w:rPr>
          <w:rFonts w:asciiTheme="minorHAnsi" w:hAnsiTheme="minorHAnsi" w:cstheme="minorHAnsi"/>
          <w:i/>
          <w:iCs/>
          <w:color w:val="000000" w:themeColor="text1"/>
        </w:rPr>
        <w:t>HSPF</w:t>
      </w:r>
      <w:r w:rsidRPr="006C24F2">
        <w:rPr>
          <w:rFonts w:asciiTheme="minorHAnsi" w:hAnsiTheme="minorHAnsi" w:cstheme="minorHAnsi"/>
          <w:i/>
          <w:iCs/>
          <w:color w:val="000000" w:themeColor="text1"/>
        </w:rPr>
        <w:t xml:space="preserve">): </w:t>
      </w:r>
      <w:r w:rsidR="00AB29E7" w:rsidRPr="00DE0660">
        <w:rPr>
          <w:rFonts w:asciiTheme="minorHAnsi" w:hAnsiTheme="minorHAnsi" w:cstheme="minorHAnsi"/>
          <w:color w:val="000000" w:themeColor="text1"/>
        </w:rPr>
        <w:t>Overall heating efficiency</w:t>
      </w:r>
      <w:r w:rsidRPr="00DE0660">
        <w:rPr>
          <w:rFonts w:asciiTheme="minorHAnsi" w:hAnsiTheme="minorHAnsi" w:cstheme="minorHAnsi"/>
          <w:color w:val="000000" w:themeColor="text1"/>
        </w:rPr>
        <w:t xml:space="preserve">; </w:t>
      </w:r>
      <w:r w:rsidR="00B16A3C">
        <w:rPr>
          <w:rFonts w:asciiTheme="minorHAnsi" w:hAnsiTheme="minorHAnsi" w:cstheme="minorHAnsi"/>
          <w:color w:val="000000" w:themeColor="text1"/>
        </w:rPr>
        <w:t>h</w:t>
      </w:r>
      <w:r w:rsidRPr="00DE0660">
        <w:rPr>
          <w:rFonts w:asciiTheme="minorHAnsi" w:hAnsiTheme="minorHAnsi" w:cstheme="minorHAnsi"/>
          <w:color w:val="000000" w:themeColor="text1"/>
        </w:rPr>
        <w:t>eating output (Btu) during a typical heating season divided by total electric energy (watt-hours) used during the same period</w:t>
      </w:r>
      <w:r>
        <w:rPr>
          <w:rFonts w:asciiTheme="minorHAnsi" w:hAnsiTheme="minorHAnsi" w:cstheme="minorHAnsi"/>
          <w:color w:val="000000" w:themeColor="text1"/>
        </w:rPr>
        <w:t>. Typical HSPF</w:t>
      </w:r>
      <w:r w:rsidR="008D0037">
        <w:rPr>
          <w:rFonts w:asciiTheme="minorHAnsi" w:hAnsiTheme="minorHAnsi" w:cstheme="minorHAnsi"/>
          <w:color w:val="000000" w:themeColor="text1"/>
        </w:rPr>
        <w:t xml:space="preserve"> values are 7-18+.</w:t>
      </w:r>
    </w:p>
    <w:p w14:paraId="54C31744" w14:textId="5D4BC784" w:rsidR="00DB1895" w:rsidRPr="006B3694" w:rsidRDefault="00DB1895" w:rsidP="00DB1895">
      <w:pPr>
        <w:spacing w:after="0" w:line="240" w:lineRule="auto"/>
        <w:textAlignment w:val="baseline"/>
        <w:rPr>
          <w:rFonts w:asciiTheme="minorHAnsi" w:hAnsiTheme="minorHAnsi"/>
          <w:color w:val="000000" w:themeColor="text1"/>
        </w:rPr>
      </w:pPr>
      <w:r w:rsidRPr="08F333B4">
        <w:rPr>
          <w:rFonts w:asciiTheme="minorHAnsi" w:hAnsiTheme="minorHAnsi"/>
          <w:i/>
          <w:iCs/>
          <w:color w:val="000000" w:themeColor="text1"/>
        </w:rPr>
        <w:t>Minimum Capacity</w:t>
      </w:r>
      <w:r w:rsidRPr="08F333B4">
        <w:rPr>
          <w:rFonts w:asciiTheme="minorHAnsi" w:hAnsiTheme="minorHAnsi"/>
          <w:color w:val="000000" w:themeColor="text1"/>
        </w:rPr>
        <w:t>: Lowest possible output</w:t>
      </w:r>
      <w:r w:rsidR="000C4634">
        <w:rPr>
          <w:rFonts w:asciiTheme="minorHAnsi" w:hAnsiTheme="minorHAnsi"/>
          <w:color w:val="000000" w:themeColor="text1"/>
        </w:rPr>
        <w:t xml:space="preserve"> for a given heat pump make and model</w:t>
      </w:r>
      <w:r w:rsidRPr="08F333B4">
        <w:rPr>
          <w:rFonts w:asciiTheme="minorHAnsi" w:hAnsiTheme="minorHAnsi"/>
          <w:color w:val="000000" w:themeColor="text1"/>
        </w:rPr>
        <w:t xml:space="preserve"> at a given outdoor air temperature.</w:t>
      </w:r>
    </w:p>
    <w:p w14:paraId="5B607966"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1F1E14E6" w14:textId="488A4FC6" w:rsidR="00DB1895" w:rsidRPr="006B3694" w:rsidRDefault="00DB1895" w:rsidP="00DB1895">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i/>
          <w:iCs/>
          <w:color w:val="000000" w:themeColor="text1"/>
        </w:rPr>
        <w:t>Multi, Mini, Package, Split</w:t>
      </w:r>
      <w:r w:rsidRPr="006B3694">
        <w:rPr>
          <w:rFonts w:asciiTheme="minorHAnsi" w:hAnsiTheme="minorHAnsi" w:cstheme="minorHAnsi"/>
          <w:color w:val="000000" w:themeColor="text1"/>
        </w:rPr>
        <w:t xml:space="preserve">: </w:t>
      </w:r>
      <w:r w:rsidR="00005400">
        <w:rPr>
          <w:rFonts w:asciiTheme="minorHAnsi" w:hAnsiTheme="minorHAnsi" w:cstheme="minorHAnsi"/>
          <w:color w:val="000000" w:themeColor="text1"/>
        </w:rPr>
        <w:t xml:space="preserve">ASHP </w:t>
      </w:r>
      <w:r w:rsidRPr="006B3694">
        <w:rPr>
          <w:rFonts w:asciiTheme="minorHAnsi" w:hAnsiTheme="minorHAnsi" w:cstheme="minorHAnsi"/>
          <w:color w:val="000000" w:themeColor="text1"/>
        </w:rPr>
        <w:t>System type descriptions.</w:t>
      </w:r>
    </w:p>
    <w:p w14:paraId="60148309"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0DF3D50D" w14:textId="6F63ECB5" w:rsidR="00DB1895" w:rsidRPr="006B3694" w:rsidRDefault="00DB1895" w:rsidP="00DB1895">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i/>
          <w:iCs/>
          <w:color w:val="000000" w:themeColor="text1"/>
        </w:rPr>
        <w:t>Rated Heating Capacity</w:t>
      </w:r>
      <w:r w:rsidRPr="006B3694">
        <w:rPr>
          <w:rFonts w:asciiTheme="minorHAnsi" w:hAnsiTheme="minorHAnsi" w:cstheme="minorHAnsi"/>
          <w:color w:val="000000" w:themeColor="text1"/>
        </w:rPr>
        <w:t xml:space="preserve">: Nominal </w:t>
      </w:r>
      <w:r w:rsidR="00005400">
        <w:rPr>
          <w:rFonts w:asciiTheme="minorHAnsi" w:hAnsiTheme="minorHAnsi" w:cstheme="minorHAnsi"/>
          <w:color w:val="000000" w:themeColor="text1"/>
        </w:rPr>
        <w:t xml:space="preserve">heating </w:t>
      </w:r>
      <w:r w:rsidRPr="006B3694">
        <w:rPr>
          <w:rFonts w:asciiTheme="minorHAnsi" w:hAnsiTheme="minorHAnsi" w:cstheme="minorHAnsi"/>
          <w:color w:val="000000" w:themeColor="text1"/>
        </w:rPr>
        <w:t>output of heat pump at 47°F (Btu/</w:t>
      </w:r>
      <w:proofErr w:type="spellStart"/>
      <w:r w:rsidRPr="006B3694">
        <w:rPr>
          <w:rFonts w:asciiTheme="minorHAnsi" w:hAnsiTheme="minorHAnsi" w:cstheme="minorHAnsi"/>
          <w:color w:val="000000" w:themeColor="text1"/>
        </w:rPr>
        <w:t>hr</w:t>
      </w:r>
      <w:proofErr w:type="spellEnd"/>
      <w:r w:rsidRPr="006B3694">
        <w:rPr>
          <w:rFonts w:asciiTheme="minorHAnsi" w:hAnsiTheme="minorHAnsi" w:cstheme="minorHAnsi"/>
          <w:color w:val="000000" w:themeColor="text1"/>
        </w:rPr>
        <w:t>) as tested.</w:t>
      </w:r>
    </w:p>
    <w:p w14:paraId="5E4112F6"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01814CE6" w14:textId="210EFBAB" w:rsidR="00DB1895" w:rsidRDefault="00DB1895" w:rsidP="00DB1895">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i/>
          <w:iCs/>
          <w:color w:val="000000" w:themeColor="text1"/>
        </w:rPr>
        <w:t>Refrigerant</w:t>
      </w:r>
      <w:r w:rsidRPr="006B3694">
        <w:rPr>
          <w:rFonts w:asciiTheme="minorHAnsi" w:hAnsiTheme="minorHAnsi" w:cstheme="minorHAnsi"/>
          <w:color w:val="000000" w:themeColor="text1"/>
        </w:rPr>
        <w:t xml:space="preserve">: A chemical compound that readily absorbs and releases heat </w:t>
      </w:r>
      <w:r w:rsidR="00A55446">
        <w:rPr>
          <w:rFonts w:asciiTheme="minorHAnsi" w:hAnsiTheme="minorHAnsi" w:cstheme="minorHAnsi"/>
          <w:color w:val="000000" w:themeColor="text1"/>
        </w:rPr>
        <w:t>by undergoing</w:t>
      </w:r>
      <w:r w:rsidR="00A55446" w:rsidRPr="006B3694">
        <w:rPr>
          <w:rFonts w:asciiTheme="minorHAnsi" w:hAnsiTheme="minorHAnsi" w:cstheme="minorHAnsi"/>
          <w:color w:val="000000" w:themeColor="text1"/>
        </w:rPr>
        <w:t xml:space="preserve"> </w:t>
      </w:r>
      <w:r w:rsidRPr="006B3694">
        <w:rPr>
          <w:rFonts w:asciiTheme="minorHAnsi" w:hAnsiTheme="minorHAnsi" w:cstheme="minorHAnsi"/>
          <w:color w:val="000000" w:themeColor="text1"/>
        </w:rPr>
        <w:t>a phase change. Common heat pump refrigerants include R410a, R32, R134a, R744 (CO2), and R22 (phased out).</w:t>
      </w:r>
    </w:p>
    <w:p w14:paraId="3CBF169E" w14:textId="77777777" w:rsidR="0048482F" w:rsidRDefault="0048482F" w:rsidP="00DB1895">
      <w:pPr>
        <w:spacing w:after="0" w:line="240" w:lineRule="auto"/>
        <w:textAlignment w:val="baseline"/>
        <w:rPr>
          <w:rFonts w:asciiTheme="minorHAnsi" w:hAnsiTheme="minorHAnsi" w:cstheme="minorHAnsi"/>
          <w:color w:val="000000" w:themeColor="text1"/>
        </w:rPr>
      </w:pPr>
    </w:p>
    <w:p w14:paraId="131C8465" w14:textId="0D0BE6D7" w:rsidR="0048482F" w:rsidRPr="0048482F" w:rsidRDefault="0048482F" w:rsidP="0048482F">
      <w:pPr>
        <w:textAlignment w:val="baseline"/>
        <w:rPr>
          <w:rFonts w:asciiTheme="minorHAnsi" w:hAnsiTheme="minorHAnsi" w:cstheme="minorHAnsi"/>
          <w:color w:val="000000" w:themeColor="text1"/>
        </w:rPr>
      </w:pPr>
      <w:r w:rsidRPr="006C24F2">
        <w:rPr>
          <w:rFonts w:asciiTheme="minorHAnsi" w:hAnsiTheme="minorHAnsi" w:cstheme="minorHAnsi"/>
          <w:i/>
          <w:iCs/>
          <w:color w:val="000000" w:themeColor="text1"/>
        </w:rPr>
        <w:t>Seasonal Energy Efficiency Ratio (SEER):</w:t>
      </w:r>
      <w:r>
        <w:rPr>
          <w:rFonts w:asciiTheme="minorHAnsi" w:hAnsiTheme="minorHAnsi" w:cstheme="minorHAnsi"/>
          <w:color w:val="000000" w:themeColor="text1"/>
        </w:rPr>
        <w:t xml:space="preserve"> </w:t>
      </w:r>
      <w:r w:rsidRPr="0048482F">
        <w:rPr>
          <w:rFonts w:asciiTheme="minorHAnsi" w:hAnsiTheme="minorHAnsi" w:cstheme="minorHAnsi"/>
          <w:color w:val="000000" w:themeColor="text1"/>
        </w:rPr>
        <w:t xml:space="preserve">Overall cooling efficiency; </w:t>
      </w:r>
      <w:r w:rsidR="00B16A3C">
        <w:rPr>
          <w:rFonts w:asciiTheme="minorHAnsi" w:hAnsiTheme="minorHAnsi" w:cstheme="minorHAnsi"/>
          <w:color w:val="000000" w:themeColor="text1"/>
        </w:rPr>
        <w:t>c</w:t>
      </w:r>
      <w:r w:rsidRPr="0048482F">
        <w:rPr>
          <w:rFonts w:asciiTheme="minorHAnsi" w:hAnsiTheme="minorHAnsi" w:cstheme="minorHAnsi"/>
          <w:color w:val="000000" w:themeColor="text1"/>
        </w:rPr>
        <w:t>ooling output (Btu) during a typical cooling-season divided by the total electric energy (Watt-hours) used during the same period</w:t>
      </w:r>
      <w:r>
        <w:rPr>
          <w:rFonts w:asciiTheme="minorHAnsi" w:hAnsiTheme="minorHAnsi" w:cstheme="minorHAnsi"/>
          <w:color w:val="000000" w:themeColor="text1"/>
        </w:rPr>
        <w:t>. Typical SEER values are 14-25.</w:t>
      </w:r>
    </w:p>
    <w:p w14:paraId="2F360355" w14:textId="480FD7BB" w:rsidR="0048482F" w:rsidRPr="0048482F" w:rsidRDefault="0048482F" w:rsidP="0048482F">
      <w:pPr>
        <w:spacing w:after="0" w:line="240" w:lineRule="auto"/>
        <w:textAlignment w:val="baseline"/>
        <w:rPr>
          <w:rFonts w:asciiTheme="minorHAnsi" w:hAnsiTheme="minorHAnsi" w:cstheme="minorHAnsi"/>
          <w:color w:val="000000" w:themeColor="text1"/>
        </w:rPr>
      </w:pPr>
    </w:p>
    <w:p w14:paraId="11131933" w14:textId="77777777" w:rsidR="0048482F" w:rsidRPr="006B3694" w:rsidRDefault="0048482F" w:rsidP="00DB1895">
      <w:pPr>
        <w:spacing w:after="0" w:line="240" w:lineRule="auto"/>
        <w:textAlignment w:val="baseline"/>
        <w:rPr>
          <w:rFonts w:asciiTheme="minorHAnsi" w:hAnsiTheme="minorHAnsi" w:cstheme="minorHAnsi"/>
          <w:color w:val="000000" w:themeColor="text1"/>
        </w:rPr>
      </w:pPr>
    </w:p>
    <w:p w14:paraId="586FCBC0"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06FAC141" w14:textId="77777777" w:rsidR="00160586" w:rsidRDefault="00160586" w:rsidP="00DB1895">
      <w:pPr>
        <w:spacing w:after="0"/>
        <w:rPr>
          <w:rFonts w:asciiTheme="minorHAnsi" w:hAnsiTheme="minorHAnsi" w:cstheme="minorHAnsi"/>
          <w:b/>
          <w:bCs/>
          <w:color w:val="000000" w:themeColor="text1"/>
          <w:u w:val="single"/>
        </w:rPr>
      </w:pPr>
    </w:p>
    <w:p w14:paraId="63DCDD30" w14:textId="77777777" w:rsidR="00160586" w:rsidRDefault="00160586" w:rsidP="00DB1895">
      <w:pPr>
        <w:spacing w:after="0"/>
        <w:rPr>
          <w:rFonts w:asciiTheme="minorHAnsi" w:hAnsiTheme="minorHAnsi" w:cstheme="minorHAnsi"/>
          <w:b/>
          <w:bCs/>
          <w:color w:val="000000" w:themeColor="text1"/>
          <w:u w:val="single"/>
        </w:rPr>
      </w:pPr>
    </w:p>
    <w:p w14:paraId="53E8676E" w14:textId="5CD49ECC" w:rsidR="00DB1895" w:rsidRPr="006B3694" w:rsidRDefault="00DB1895" w:rsidP="00DB1895">
      <w:pPr>
        <w:spacing w:after="0"/>
        <w:rPr>
          <w:rFonts w:asciiTheme="minorHAnsi" w:hAnsiTheme="minorHAnsi" w:cstheme="minorHAnsi"/>
          <w:b/>
          <w:bCs/>
          <w:color w:val="000000" w:themeColor="text1"/>
          <w:u w:val="single"/>
        </w:rPr>
      </w:pPr>
      <w:r w:rsidRPr="006B3694">
        <w:rPr>
          <w:rFonts w:asciiTheme="minorHAnsi" w:hAnsiTheme="minorHAnsi" w:cstheme="minorHAnsi"/>
          <w:b/>
          <w:bCs/>
          <w:color w:val="000000" w:themeColor="text1"/>
          <w:u w:val="single"/>
        </w:rPr>
        <w:lastRenderedPageBreak/>
        <w:t>Problem Set 1.2:</w:t>
      </w:r>
    </w:p>
    <w:p w14:paraId="15D4D4BC" w14:textId="77777777" w:rsidR="00DB1895" w:rsidRPr="006B3694" w:rsidRDefault="00DB1895" w:rsidP="00DB1895">
      <w:pPr>
        <w:spacing w:after="0" w:line="240" w:lineRule="auto"/>
        <w:textAlignment w:val="baseline"/>
        <w:rPr>
          <w:rFonts w:asciiTheme="minorHAnsi" w:hAnsiTheme="minorHAnsi" w:cstheme="minorHAnsi"/>
          <w:color w:val="000000" w:themeColor="text1"/>
        </w:rPr>
      </w:pPr>
    </w:p>
    <w:p w14:paraId="20F1E7BF" w14:textId="77777777" w:rsidR="00DB1895" w:rsidRPr="006B3694" w:rsidRDefault="00DB1895" w:rsidP="00DB1895">
      <w:pPr>
        <w:pStyle w:val="ListParagraph"/>
        <w:numPr>
          <w:ilvl w:val="0"/>
          <w:numId w:val="6"/>
        </w:numPr>
        <w:spacing w:after="0" w:line="240" w:lineRule="auto"/>
        <w:textAlignment w:val="baseline"/>
        <w:rPr>
          <w:rFonts w:eastAsia="Times New Roman" w:cstheme="minorHAnsi"/>
          <w:color w:val="000000" w:themeColor="text1"/>
        </w:rPr>
      </w:pPr>
      <w:r w:rsidRPr="006B3694">
        <w:rPr>
          <w:rFonts w:eastAsia="Times New Roman" w:cstheme="minorHAnsi"/>
          <w:color w:val="000000" w:themeColor="text1"/>
        </w:rPr>
        <w:t>Match the terms with the correct definition.</w:t>
      </w:r>
    </w:p>
    <w:p w14:paraId="7B544DBE" w14:textId="77777777" w:rsidR="00DB1895" w:rsidRPr="006B3694" w:rsidRDefault="00DB1895" w:rsidP="00DB1895">
      <w:pPr>
        <w:spacing w:after="0" w:line="240" w:lineRule="auto"/>
        <w:textAlignment w:val="baseline"/>
        <w:rPr>
          <w:rFonts w:asciiTheme="minorHAnsi" w:eastAsia="Times New Roman" w:hAnsiTheme="minorHAnsi" w:cstheme="minorHAnsi"/>
          <w:color w:val="000000" w:themeColor="text1"/>
        </w:rPr>
      </w:pPr>
    </w:p>
    <w:tbl>
      <w:tblPr>
        <w:tblStyle w:val="TableGrid"/>
        <w:tblW w:w="0" w:type="auto"/>
        <w:tblLook w:val="04A0" w:firstRow="1" w:lastRow="0" w:firstColumn="1" w:lastColumn="0" w:noHBand="0" w:noVBand="1"/>
      </w:tblPr>
      <w:tblGrid>
        <w:gridCol w:w="6205"/>
        <w:gridCol w:w="3145"/>
      </w:tblGrid>
      <w:tr w:rsidR="004D3B45" w:rsidRPr="007B2264" w14:paraId="2BFD3B87" w14:textId="77777777" w:rsidTr="00914550">
        <w:trPr>
          <w:trHeight w:val="350"/>
        </w:trPr>
        <w:tc>
          <w:tcPr>
            <w:tcW w:w="6205" w:type="dxa"/>
            <w:shd w:val="clear" w:color="auto" w:fill="D9E2F3" w:themeFill="accent1" w:themeFillTint="33"/>
            <w:vAlign w:val="bottom"/>
          </w:tcPr>
          <w:p w14:paraId="7EB3E376" w14:textId="77777777" w:rsidR="004D3B45" w:rsidRPr="005F3C82" w:rsidRDefault="004D3B45" w:rsidP="00914550">
            <w:pPr>
              <w:jc w:val="center"/>
              <w:rPr>
                <w:rFonts w:asciiTheme="minorHAnsi" w:hAnsiTheme="minorHAnsi" w:cstheme="minorHAnsi"/>
                <w:b/>
                <w:bCs/>
              </w:rPr>
            </w:pPr>
            <w:r w:rsidRPr="005F3C82">
              <w:rPr>
                <w:rFonts w:asciiTheme="minorHAnsi" w:hAnsiTheme="minorHAnsi" w:cstheme="minorHAnsi"/>
                <w:b/>
                <w:bCs/>
              </w:rPr>
              <w:t>Definition</w:t>
            </w:r>
          </w:p>
        </w:tc>
        <w:tc>
          <w:tcPr>
            <w:tcW w:w="3145" w:type="dxa"/>
            <w:shd w:val="clear" w:color="auto" w:fill="D9E2F3" w:themeFill="accent1" w:themeFillTint="33"/>
            <w:vAlign w:val="bottom"/>
          </w:tcPr>
          <w:p w14:paraId="562A3341" w14:textId="77777777" w:rsidR="004D3B45" w:rsidRPr="007B2264" w:rsidRDefault="004D3B45" w:rsidP="00914550">
            <w:pPr>
              <w:pStyle w:val="ListParagraph"/>
              <w:jc w:val="center"/>
              <w:rPr>
                <w:b/>
                <w:bCs/>
              </w:rPr>
            </w:pPr>
            <w:r w:rsidRPr="007B2264">
              <w:rPr>
                <w:b/>
                <w:bCs/>
              </w:rPr>
              <w:t>Key Term</w:t>
            </w:r>
          </w:p>
        </w:tc>
      </w:tr>
      <w:tr w:rsidR="004D3B45" w:rsidRPr="006B3694" w14:paraId="7B2F0289" w14:textId="77777777" w:rsidTr="00914550">
        <w:tc>
          <w:tcPr>
            <w:tcW w:w="6205" w:type="dxa"/>
            <w:vAlign w:val="center"/>
          </w:tcPr>
          <w:p w14:paraId="2CE167A3" w14:textId="11622B04" w:rsidR="004D3B45" w:rsidRPr="006B3694" w:rsidRDefault="004D3B45" w:rsidP="00914550">
            <w:pPr>
              <w:textAlignment w:val="baseline"/>
              <w:rPr>
                <w:rFonts w:asciiTheme="minorHAnsi" w:eastAsia="Times New Roman" w:hAnsiTheme="minorHAnsi" w:cstheme="minorHAnsi"/>
                <w:color w:val="000000" w:themeColor="text1"/>
              </w:rPr>
            </w:pPr>
            <w:r w:rsidRPr="006B3694">
              <w:rPr>
                <w:rFonts w:asciiTheme="minorHAnsi" w:hAnsiTheme="minorHAnsi" w:cstheme="minorHAnsi"/>
                <w:color w:val="000000" w:themeColor="text1"/>
                <w:kern w:val="24"/>
              </w:rPr>
              <w:t xml:space="preserve">1) Nominal </w:t>
            </w:r>
            <w:r w:rsidR="00DD1EA7">
              <w:rPr>
                <w:rFonts w:asciiTheme="minorHAnsi" w:hAnsiTheme="minorHAnsi" w:cstheme="minorHAnsi"/>
                <w:color w:val="000000" w:themeColor="text1"/>
                <w:kern w:val="24"/>
              </w:rPr>
              <w:t xml:space="preserve">heating </w:t>
            </w:r>
            <w:r w:rsidRPr="006B3694">
              <w:rPr>
                <w:rFonts w:asciiTheme="minorHAnsi" w:hAnsiTheme="minorHAnsi" w:cstheme="minorHAnsi"/>
                <w:color w:val="000000" w:themeColor="text1"/>
                <w:kern w:val="24"/>
              </w:rPr>
              <w:t>output of heat pump at 47°F (Btu/</w:t>
            </w:r>
            <w:proofErr w:type="spellStart"/>
            <w:r w:rsidRPr="006B3694">
              <w:rPr>
                <w:rFonts w:asciiTheme="minorHAnsi" w:hAnsiTheme="minorHAnsi" w:cstheme="minorHAnsi"/>
                <w:color w:val="000000" w:themeColor="text1"/>
                <w:kern w:val="24"/>
              </w:rPr>
              <w:t>hr</w:t>
            </w:r>
            <w:proofErr w:type="spellEnd"/>
            <w:r w:rsidRPr="006B3694">
              <w:rPr>
                <w:rFonts w:asciiTheme="minorHAnsi" w:hAnsiTheme="minorHAnsi" w:cstheme="minorHAnsi"/>
                <w:color w:val="000000" w:themeColor="text1"/>
                <w:kern w:val="24"/>
              </w:rPr>
              <w:t>) as tested.</w:t>
            </w:r>
          </w:p>
        </w:tc>
        <w:tc>
          <w:tcPr>
            <w:tcW w:w="3145" w:type="dxa"/>
            <w:vAlign w:val="center"/>
          </w:tcPr>
          <w:p w14:paraId="5E519787" w14:textId="77777777" w:rsidR="004D3B45" w:rsidRPr="006B3694" w:rsidRDefault="004D3B45" w:rsidP="00914550">
            <w:pPr>
              <w:textAlignment w:val="baseline"/>
              <w:rPr>
                <w:rFonts w:asciiTheme="minorHAnsi" w:eastAsia="Times New Roman" w:hAnsiTheme="minorHAnsi" w:cstheme="minorHAnsi"/>
                <w:color w:val="000000" w:themeColor="text1"/>
              </w:rPr>
            </w:pPr>
            <w:r w:rsidRPr="006B3694">
              <w:rPr>
                <w:rFonts w:asciiTheme="minorHAnsi" w:eastAsia="Times New Roman" w:hAnsiTheme="minorHAnsi" w:cstheme="minorHAnsi"/>
                <w:color w:val="000000" w:themeColor="text1"/>
              </w:rPr>
              <w:t>a. Design Heating Capacity</w:t>
            </w:r>
          </w:p>
        </w:tc>
      </w:tr>
      <w:tr w:rsidR="004D3B45" w:rsidRPr="006B3694" w14:paraId="6E035D5F" w14:textId="77777777" w:rsidTr="00914550">
        <w:tc>
          <w:tcPr>
            <w:tcW w:w="6205" w:type="dxa"/>
            <w:vAlign w:val="center"/>
          </w:tcPr>
          <w:p w14:paraId="55814292" w14:textId="63C35868" w:rsidR="004D3B45" w:rsidRPr="006B3694" w:rsidRDefault="004D3B45" w:rsidP="00914550">
            <w:pPr>
              <w:textAlignment w:val="baseline"/>
              <w:rPr>
                <w:rFonts w:asciiTheme="minorHAnsi" w:eastAsia="Times New Roman" w:hAnsiTheme="minorHAnsi" w:cstheme="minorHAnsi"/>
                <w:color w:val="000000" w:themeColor="text1"/>
              </w:rPr>
            </w:pPr>
            <w:r w:rsidRPr="006B3694">
              <w:rPr>
                <w:rFonts w:asciiTheme="minorHAnsi" w:hAnsiTheme="minorHAnsi" w:cstheme="minorHAnsi"/>
                <w:color w:val="000000" w:themeColor="text1"/>
                <w:kern w:val="24"/>
              </w:rPr>
              <w:t xml:space="preserve">2) Heat pump’s </w:t>
            </w:r>
            <w:r w:rsidR="00DD1EA7">
              <w:rPr>
                <w:rFonts w:asciiTheme="minorHAnsi" w:hAnsiTheme="minorHAnsi" w:cstheme="minorHAnsi"/>
                <w:color w:val="000000" w:themeColor="text1"/>
                <w:kern w:val="24"/>
              </w:rPr>
              <w:t xml:space="preserve">heating </w:t>
            </w:r>
            <w:r w:rsidRPr="006B3694">
              <w:rPr>
                <w:rFonts w:asciiTheme="minorHAnsi" w:hAnsiTheme="minorHAnsi" w:cstheme="minorHAnsi"/>
                <w:color w:val="000000" w:themeColor="text1"/>
                <w:kern w:val="24"/>
              </w:rPr>
              <w:t>output at the winter design temperature (Btu/</w:t>
            </w:r>
            <w:proofErr w:type="spellStart"/>
            <w:r w:rsidRPr="006B3694">
              <w:rPr>
                <w:rFonts w:asciiTheme="minorHAnsi" w:hAnsiTheme="minorHAnsi" w:cstheme="minorHAnsi"/>
                <w:color w:val="000000" w:themeColor="text1"/>
                <w:kern w:val="24"/>
              </w:rPr>
              <w:t>hr</w:t>
            </w:r>
            <w:proofErr w:type="spellEnd"/>
            <w:r w:rsidRPr="006B3694">
              <w:rPr>
                <w:rFonts w:asciiTheme="minorHAnsi" w:hAnsiTheme="minorHAnsi" w:cstheme="minorHAnsi"/>
                <w:color w:val="000000" w:themeColor="text1"/>
                <w:kern w:val="24"/>
              </w:rPr>
              <w:t>).</w:t>
            </w:r>
          </w:p>
        </w:tc>
        <w:tc>
          <w:tcPr>
            <w:tcW w:w="3145" w:type="dxa"/>
            <w:vAlign w:val="center"/>
          </w:tcPr>
          <w:p w14:paraId="5AE3BE2B" w14:textId="77777777" w:rsidR="004D3B45" w:rsidRPr="006B3694" w:rsidRDefault="004D3B45" w:rsidP="00914550">
            <w:pPr>
              <w:textAlignment w:val="baseline"/>
              <w:rPr>
                <w:rFonts w:asciiTheme="minorHAnsi" w:eastAsia="Times New Roman" w:hAnsiTheme="minorHAnsi" w:cstheme="minorHAnsi"/>
                <w:color w:val="000000" w:themeColor="text1"/>
              </w:rPr>
            </w:pPr>
            <w:r w:rsidRPr="006B3694">
              <w:rPr>
                <w:rFonts w:asciiTheme="minorHAnsi" w:eastAsia="Times New Roman" w:hAnsiTheme="minorHAnsi" w:cstheme="minorHAnsi"/>
                <w:color w:val="000000" w:themeColor="text1"/>
              </w:rPr>
              <w:t>b. Design Heating Load</w:t>
            </w:r>
          </w:p>
        </w:tc>
      </w:tr>
      <w:tr w:rsidR="004D3B45" w:rsidRPr="006B3694" w14:paraId="4C8CB304" w14:textId="77777777" w:rsidTr="00914550">
        <w:tc>
          <w:tcPr>
            <w:tcW w:w="6205" w:type="dxa"/>
            <w:vAlign w:val="center"/>
          </w:tcPr>
          <w:p w14:paraId="1221F8FB" w14:textId="2FDFB403" w:rsidR="004D3B45" w:rsidRPr="006B3694" w:rsidRDefault="004D3B45" w:rsidP="00914550">
            <w:pPr>
              <w:textAlignment w:val="baseline"/>
              <w:rPr>
                <w:rFonts w:asciiTheme="minorHAnsi" w:eastAsia="Times New Roman" w:hAnsiTheme="minorHAnsi" w:cstheme="minorHAnsi"/>
                <w:color w:val="000000" w:themeColor="text1"/>
              </w:rPr>
            </w:pPr>
            <w:r w:rsidRPr="006B3694">
              <w:rPr>
                <w:rFonts w:asciiTheme="minorHAnsi" w:hAnsiTheme="minorHAnsi" w:cstheme="minorHAnsi"/>
                <w:color w:val="000000" w:themeColor="text1"/>
                <w:kern w:val="24"/>
              </w:rPr>
              <w:t xml:space="preserve">3) </w:t>
            </w:r>
            <w:r w:rsidR="00496626" w:rsidRPr="0048482F">
              <w:rPr>
                <w:rFonts w:asciiTheme="minorHAnsi" w:hAnsiTheme="minorHAnsi" w:cstheme="minorHAnsi"/>
                <w:color w:val="000000" w:themeColor="text1"/>
              </w:rPr>
              <w:t>Overall cooling efficiency</w:t>
            </w:r>
            <w:r w:rsidR="00940E4D">
              <w:rPr>
                <w:rFonts w:asciiTheme="minorHAnsi" w:hAnsiTheme="minorHAnsi" w:cstheme="minorHAnsi"/>
                <w:color w:val="000000" w:themeColor="text1"/>
              </w:rPr>
              <w:t>, typically ranges from 14-25.</w:t>
            </w:r>
          </w:p>
        </w:tc>
        <w:tc>
          <w:tcPr>
            <w:tcW w:w="3145" w:type="dxa"/>
            <w:vAlign w:val="center"/>
          </w:tcPr>
          <w:p w14:paraId="3C596537" w14:textId="77777777" w:rsidR="004D3B45" w:rsidRPr="006B3694" w:rsidRDefault="004D3B45" w:rsidP="00914550">
            <w:pPr>
              <w:textAlignment w:val="baseline"/>
              <w:rPr>
                <w:rFonts w:asciiTheme="minorHAnsi" w:eastAsia="Times New Roman" w:hAnsiTheme="minorHAnsi" w:cstheme="minorHAnsi"/>
                <w:color w:val="000000" w:themeColor="text1"/>
              </w:rPr>
            </w:pPr>
            <w:r w:rsidRPr="006B3694">
              <w:rPr>
                <w:rFonts w:asciiTheme="minorHAnsi" w:eastAsia="Times New Roman" w:hAnsiTheme="minorHAnsi" w:cstheme="minorHAnsi"/>
                <w:color w:val="000000" w:themeColor="text1"/>
              </w:rPr>
              <w:t>c. Displacement Heating</w:t>
            </w:r>
          </w:p>
        </w:tc>
      </w:tr>
      <w:tr w:rsidR="00496626" w:rsidRPr="006B3694" w14:paraId="6F280CB2" w14:textId="77777777" w:rsidTr="00914550">
        <w:tc>
          <w:tcPr>
            <w:tcW w:w="6205" w:type="dxa"/>
            <w:vAlign w:val="center"/>
          </w:tcPr>
          <w:p w14:paraId="4CBC7798" w14:textId="3409B0DB" w:rsidR="00496626" w:rsidRPr="006B3694" w:rsidRDefault="002D4E45" w:rsidP="00496626">
            <w:pPr>
              <w:textAlignment w:val="baseline"/>
              <w:rPr>
                <w:rFonts w:asciiTheme="minorHAnsi" w:eastAsia="Times New Roman" w:hAnsiTheme="minorHAnsi" w:cstheme="minorHAnsi"/>
                <w:color w:val="000000" w:themeColor="text1"/>
              </w:rPr>
            </w:pPr>
            <w:r>
              <w:rPr>
                <w:rFonts w:asciiTheme="minorHAnsi" w:hAnsiTheme="minorHAnsi" w:cstheme="minorHAnsi"/>
                <w:color w:val="000000" w:themeColor="text1"/>
                <w:kern w:val="24"/>
              </w:rPr>
              <w:t>4</w:t>
            </w:r>
            <w:r w:rsidR="00496626" w:rsidRPr="006B3694">
              <w:rPr>
                <w:rFonts w:asciiTheme="minorHAnsi" w:hAnsiTheme="minorHAnsi" w:cstheme="minorHAnsi"/>
                <w:color w:val="000000" w:themeColor="text1"/>
                <w:kern w:val="24"/>
              </w:rPr>
              <w:t>) Lowest possible output at a given temperature.</w:t>
            </w:r>
          </w:p>
        </w:tc>
        <w:tc>
          <w:tcPr>
            <w:tcW w:w="3145" w:type="dxa"/>
            <w:vAlign w:val="center"/>
          </w:tcPr>
          <w:p w14:paraId="7544E592" w14:textId="77777777" w:rsidR="00496626" w:rsidRPr="006B3694" w:rsidRDefault="00496626" w:rsidP="00496626">
            <w:pPr>
              <w:textAlignment w:val="baseline"/>
              <w:rPr>
                <w:rFonts w:asciiTheme="minorHAnsi" w:eastAsia="Times New Roman" w:hAnsiTheme="minorHAnsi" w:cstheme="minorHAnsi"/>
                <w:color w:val="000000" w:themeColor="text1"/>
              </w:rPr>
            </w:pPr>
            <w:r w:rsidRPr="006B3694">
              <w:rPr>
                <w:rFonts w:asciiTheme="minorHAnsi" w:eastAsia="Times New Roman" w:hAnsiTheme="minorHAnsi" w:cstheme="minorHAnsi"/>
                <w:color w:val="000000" w:themeColor="text1"/>
              </w:rPr>
              <w:t>d. Heating Capacity @ 5°F</w:t>
            </w:r>
          </w:p>
        </w:tc>
      </w:tr>
      <w:tr w:rsidR="00496626" w:rsidRPr="006B3694" w14:paraId="3B8A21A5" w14:textId="77777777" w:rsidTr="00914550">
        <w:tc>
          <w:tcPr>
            <w:tcW w:w="6205" w:type="dxa"/>
            <w:vAlign w:val="center"/>
          </w:tcPr>
          <w:p w14:paraId="6E7BEFD6" w14:textId="66457601" w:rsidR="00496626" w:rsidRPr="006B3694" w:rsidRDefault="002D4E45" w:rsidP="00496626">
            <w:pPr>
              <w:textAlignment w:val="baseline"/>
              <w:rPr>
                <w:rFonts w:asciiTheme="minorHAnsi" w:eastAsia="Times New Roman" w:hAnsiTheme="minorHAnsi" w:cstheme="minorHAnsi"/>
                <w:color w:val="000000" w:themeColor="text1"/>
              </w:rPr>
            </w:pPr>
            <w:r>
              <w:rPr>
                <w:rFonts w:asciiTheme="minorHAnsi" w:hAnsiTheme="minorHAnsi" w:cstheme="minorHAnsi"/>
                <w:color w:val="000000" w:themeColor="text1"/>
                <w:kern w:val="24"/>
              </w:rPr>
              <w:t>5</w:t>
            </w:r>
            <w:r w:rsidR="00496626" w:rsidRPr="006B3694">
              <w:rPr>
                <w:rFonts w:asciiTheme="minorHAnsi" w:hAnsiTheme="minorHAnsi" w:cstheme="minorHAnsi"/>
                <w:color w:val="000000" w:themeColor="text1"/>
                <w:kern w:val="24"/>
              </w:rPr>
              <w:t>) Maximum heating capacity when the outdoor temperature is 5°F.</w:t>
            </w:r>
          </w:p>
        </w:tc>
        <w:tc>
          <w:tcPr>
            <w:tcW w:w="3145" w:type="dxa"/>
            <w:vAlign w:val="center"/>
          </w:tcPr>
          <w:p w14:paraId="23ACE998" w14:textId="77777777" w:rsidR="00496626" w:rsidRPr="006B3694" w:rsidRDefault="00496626" w:rsidP="00496626">
            <w:pPr>
              <w:textAlignment w:val="baseline"/>
              <w:rPr>
                <w:rFonts w:asciiTheme="minorHAnsi" w:eastAsia="Times New Roman" w:hAnsiTheme="minorHAnsi" w:cstheme="minorHAnsi"/>
                <w:color w:val="000000" w:themeColor="text1"/>
              </w:rPr>
            </w:pPr>
            <w:r w:rsidRPr="006B3694">
              <w:rPr>
                <w:rFonts w:asciiTheme="minorHAnsi" w:eastAsia="Times New Roman" w:hAnsiTheme="minorHAnsi" w:cstheme="minorHAnsi"/>
                <w:color w:val="000000" w:themeColor="text1"/>
              </w:rPr>
              <w:t>e. Minimum Heating Capacity</w:t>
            </w:r>
          </w:p>
        </w:tc>
      </w:tr>
      <w:tr w:rsidR="00496626" w:rsidRPr="006B3694" w14:paraId="36190F59" w14:textId="77777777" w:rsidTr="00914550">
        <w:tc>
          <w:tcPr>
            <w:tcW w:w="6205" w:type="dxa"/>
            <w:vAlign w:val="center"/>
          </w:tcPr>
          <w:p w14:paraId="3D397DF9" w14:textId="6FAB6D72" w:rsidR="00496626" w:rsidRPr="006B3694" w:rsidRDefault="00940E4D" w:rsidP="00496626">
            <w:pPr>
              <w:textAlignment w:val="baseline"/>
              <w:rPr>
                <w:rFonts w:asciiTheme="minorHAnsi" w:eastAsia="Times New Roman" w:hAnsiTheme="minorHAnsi" w:cstheme="minorHAnsi"/>
                <w:color w:val="000000" w:themeColor="text1"/>
              </w:rPr>
            </w:pPr>
            <w:r>
              <w:rPr>
                <w:rFonts w:asciiTheme="minorHAnsi" w:hAnsiTheme="minorHAnsi" w:cstheme="minorHAnsi"/>
                <w:color w:val="000000" w:themeColor="text1"/>
                <w:kern w:val="24"/>
              </w:rPr>
              <w:t xml:space="preserve">6) </w:t>
            </w:r>
            <w:r w:rsidRPr="005F3B5B">
              <w:rPr>
                <w:rFonts w:asciiTheme="minorHAnsi" w:hAnsiTheme="minorHAnsi" w:cstheme="minorHAnsi"/>
                <w:color w:val="000000" w:themeColor="text1"/>
              </w:rPr>
              <w:t>Instantaneous efficiency (heating or cooling)</w:t>
            </w:r>
            <w:r>
              <w:rPr>
                <w:rFonts w:asciiTheme="minorHAnsi" w:hAnsiTheme="minorHAnsi" w:cstheme="minorHAnsi"/>
                <w:color w:val="000000" w:themeColor="text1"/>
                <w:kern w:val="24"/>
              </w:rPr>
              <w:t>, typically ranges from 2-5</w:t>
            </w:r>
            <w:r w:rsidR="00EE2591">
              <w:rPr>
                <w:rFonts w:asciiTheme="minorHAnsi" w:hAnsiTheme="minorHAnsi" w:cstheme="minorHAnsi"/>
                <w:color w:val="000000" w:themeColor="text1"/>
                <w:kern w:val="24"/>
              </w:rPr>
              <w:t xml:space="preserve"> for heat pumps</w:t>
            </w:r>
            <w:r w:rsidR="00990503">
              <w:rPr>
                <w:rFonts w:asciiTheme="minorHAnsi" w:hAnsiTheme="minorHAnsi" w:cstheme="minorHAnsi"/>
                <w:color w:val="000000" w:themeColor="text1"/>
                <w:kern w:val="24"/>
              </w:rPr>
              <w:t xml:space="preserve"> and less than 1 for fossil fuel heating systems.</w:t>
            </w:r>
          </w:p>
        </w:tc>
        <w:tc>
          <w:tcPr>
            <w:tcW w:w="3145" w:type="dxa"/>
            <w:vAlign w:val="center"/>
          </w:tcPr>
          <w:p w14:paraId="61A29ACA" w14:textId="77777777" w:rsidR="00496626" w:rsidRPr="006B3694" w:rsidRDefault="00496626" w:rsidP="00496626">
            <w:pPr>
              <w:textAlignment w:val="baseline"/>
              <w:rPr>
                <w:rFonts w:asciiTheme="minorHAnsi" w:eastAsia="Times New Roman" w:hAnsiTheme="minorHAnsi" w:cstheme="minorHAnsi"/>
                <w:color w:val="000000" w:themeColor="text1"/>
              </w:rPr>
            </w:pPr>
            <w:r w:rsidRPr="006B3694">
              <w:rPr>
                <w:rFonts w:asciiTheme="minorHAnsi" w:eastAsia="Times New Roman" w:hAnsiTheme="minorHAnsi" w:cstheme="minorHAnsi"/>
                <w:color w:val="000000" w:themeColor="text1"/>
              </w:rPr>
              <w:t>f. Multi, Mini, Package, Split</w:t>
            </w:r>
          </w:p>
        </w:tc>
      </w:tr>
      <w:tr w:rsidR="002D4E45" w:rsidRPr="006B3694" w14:paraId="05A644A6" w14:textId="77777777" w:rsidTr="00914550">
        <w:tc>
          <w:tcPr>
            <w:tcW w:w="6205" w:type="dxa"/>
            <w:vAlign w:val="center"/>
          </w:tcPr>
          <w:p w14:paraId="7A6EAC9C" w14:textId="7465D46A" w:rsidR="002D4E45" w:rsidRPr="006B3694" w:rsidRDefault="00940E4D" w:rsidP="002D4E45">
            <w:pPr>
              <w:textAlignment w:val="baseline"/>
              <w:rPr>
                <w:rFonts w:asciiTheme="minorHAnsi" w:eastAsia="Times New Roman" w:hAnsiTheme="minorHAnsi" w:cstheme="minorHAnsi"/>
                <w:color w:val="000000" w:themeColor="text1"/>
              </w:rPr>
            </w:pPr>
            <w:r>
              <w:rPr>
                <w:rFonts w:asciiTheme="minorHAnsi" w:hAnsiTheme="minorHAnsi" w:cstheme="minorHAnsi"/>
                <w:color w:val="000000" w:themeColor="text1"/>
                <w:kern w:val="24"/>
              </w:rPr>
              <w:t>7</w:t>
            </w:r>
            <w:r w:rsidR="002D4E45" w:rsidRPr="006B3694">
              <w:rPr>
                <w:rFonts w:asciiTheme="minorHAnsi" w:hAnsiTheme="minorHAnsi" w:cstheme="minorHAnsi"/>
                <w:color w:val="000000" w:themeColor="text1"/>
                <w:kern w:val="24"/>
              </w:rPr>
              <w:t>) Heating need</w:t>
            </w:r>
            <w:r w:rsidR="00990503">
              <w:rPr>
                <w:rFonts w:asciiTheme="minorHAnsi" w:hAnsiTheme="minorHAnsi" w:cstheme="minorHAnsi"/>
                <w:color w:val="000000" w:themeColor="text1"/>
                <w:kern w:val="24"/>
              </w:rPr>
              <w:t>ed</w:t>
            </w:r>
            <w:r w:rsidR="002D4E45" w:rsidRPr="006B3694">
              <w:rPr>
                <w:rFonts w:asciiTheme="minorHAnsi" w:hAnsiTheme="minorHAnsi" w:cstheme="minorHAnsi"/>
                <w:color w:val="000000" w:themeColor="text1"/>
                <w:kern w:val="24"/>
              </w:rPr>
              <w:t xml:space="preserve"> </w:t>
            </w:r>
            <w:r w:rsidR="002D4E45">
              <w:rPr>
                <w:rFonts w:asciiTheme="minorHAnsi" w:hAnsiTheme="minorHAnsi" w:cstheme="minorHAnsi"/>
                <w:color w:val="000000" w:themeColor="text1"/>
                <w:kern w:val="24"/>
              </w:rPr>
              <w:t xml:space="preserve">to meet the </w:t>
            </w:r>
            <w:r w:rsidR="002D4E45" w:rsidRPr="006B3694">
              <w:rPr>
                <w:rFonts w:asciiTheme="minorHAnsi" w:hAnsiTheme="minorHAnsi" w:cstheme="minorHAnsi"/>
                <w:color w:val="000000" w:themeColor="text1"/>
                <w:kern w:val="24"/>
              </w:rPr>
              <w:t xml:space="preserve">target minimum winter </w:t>
            </w:r>
            <w:r w:rsidR="002D4E45">
              <w:rPr>
                <w:rFonts w:asciiTheme="minorHAnsi" w:hAnsiTheme="minorHAnsi" w:cstheme="minorHAnsi"/>
                <w:color w:val="000000" w:themeColor="text1"/>
                <w:kern w:val="24"/>
              </w:rPr>
              <w:t xml:space="preserve">indoor air </w:t>
            </w:r>
            <w:r w:rsidR="002D4E45" w:rsidRPr="006B3694">
              <w:rPr>
                <w:rFonts w:asciiTheme="minorHAnsi" w:hAnsiTheme="minorHAnsi" w:cstheme="minorHAnsi"/>
                <w:color w:val="000000" w:themeColor="text1"/>
                <w:kern w:val="24"/>
              </w:rPr>
              <w:t xml:space="preserve">temperature </w:t>
            </w:r>
            <w:r w:rsidR="002D4E45">
              <w:rPr>
                <w:rFonts w:asciiTheme="minorHAnsi" w:hAnsiTheme="minorHAnsi" w:cstheme="minorHAnsi"/>
                <w:color w:val="000000" w:themeColor="text1"/>
                <w:kern w:val="24"/>
              </w:rPr>
              <w:t xml:space="preserve">setpoint </w:t>
            </w:r>
            <w:r w:rsidR="002D4E45" w:rsidRPr="006B3694">
              <w:rPr>
                <w:rFonts w:asciiTheme="minorHAnsi" w:hAnsiTheme="minorHAnsi" w:cstheme="minorHAnsi"/>
                <w:color w:val="000000" w:themeColor="text1"/>
                <w:kern w:val="24"/>
              </w:rPr>
              <w:t>(Btu/</w:t>
            </w:r>
            <w:proofErr w:type="spellStart"/>
            <w:r w:rsidR="002D4E45" w:rsidRPr="006B3694">
              <w:rPr>
                <w:rFonts w:asciiTheme="minorHAnsi" w:hAnsiTheme="minorHAnsi" w:cstheme="minorHAnsi"/>
                <w:color w:val="000000" w:themeColor="text1"/>
                <w:kern w:val="24"/>
              </w:rPr>
              <w:t>hr</w:t>
            </w:r>
            <w:proofErr w:type="spellEnd"/>
            <w:r w:rsidR="002D4E45" w:rsidRPr="006B3694">
              <w:rPr>
                <w:rFonts w:asciiTheme="minorHAnsi" w:hAnsiTheme="minorHAnsi" w:cstheme="minorHAnsi"/>
                <w:color w:val="000000" w:themeColor="text1"/>
                <w:kern w:val="24"/>
              </w:rPr>
              <w:t>).</w:t>
            </w:r>
          </w:p>
        </w:tc>
        <w:tc>
          <w:tcPr>
            <w:tcW w:w="3145" w:type="dxa"/>
            <w:vAlign w:val="center"/>
          </w:tcPr>
          <w:p w14:paraId="02E0D05D" w14:textId="77777777" w:rsidR="002D4E45" w:rsidRPr="006B3694" w:rsidRDefault="002D4E45" w:rsidP="002D4E45">
            <w:pPr>
              <w:textAlignment w:val="baseline"/>
              <w:rPr>
                <w:rFonts w:asciiTheme="minorHAnsi" w:eastAsia="Times New Roman" w:hAnsiTheme="minorHAnsi" w:cstheme="minorHAnsi"/>
                <w:color w:val="000000" w:themeColor="text1"/>
              </w:rPr>
            </w:pPr>
            <w:r w:rsidRPr="006B3694">
              <w:rPr>
                <w:rFonts w:asciiTheme="minorHAnsi" w:eastAsia="Times New Roman" w:hAnsiTheme="minorHAnsi" w:cstheme="minorHAnsi"/>
                <w:color w:val="000000" w:themeColor="text1"/>
              </w:rPr>
              <w:t>g. Rated Heating Capacity</w:t>
            </w:r>
          </w:p>
        </w:tc>
      </w:tr>
      <w:tr w:rsidR="002D4E45" w:rsidRPr="006B3694" w14:paraId="2F4C5F3D" w14:textId="77777777" w:rsidTr="00914550">
        <w:tc>
          <w:tcPr>
            <w:tcW w:w="6205" w:type="dxa"/>
            <w:vAlign w:val="center"/>
          </w:tcPr>
          <w:p w14:paraId="56A44502" w14:textId="0192D2EF" w:rsidR="002D4E45" w:rsidRPr="006B3694" w:rsidRDefault="00940E4D" w:rsidP="002D4E45">
            <w:pPr>
              <w:textAlignment w:val="baseline"/>
              <w:rPr>
                <w:rFonts w:asciiTheme="minorHAnsi" w:eastAsia="Times New Roman" w:hAnsiTheme="minorHAnsi" w:cstheme="minorHAnsi"/>
                <w:color w:val="000000" w:themeColor="text1"/>
              </w:rPr>
            </w:pPr>
            <w:r>
              <w:rPr>
                <w:rFonts w:asciiTheme="minorHAnsi" w:hAnsiTheme="minorHAnsi" w:cstheme="minorHAnsi"/>
                <w:color w:val="000000" w:themeColor="text1"/>
                <w:kern w:val="24"/>
              </w:rPr>
              <w:t>8</w:t>
            </w:r>
            <w:r w:rsidR="002D4E45" w:rsidRPr="006B3694">
              <w:rPr>
                <w:rFonts w:asciiTheme="minorHAnsi" w:hAnsiTheme="minorHAnsi" w:cstheme="minorHAnsi"/>
                <w:color w:val="000000" w:themeColor="text1"/>
                <w:kern w:val="24"/>
              </w:rPr>
              <w:t xml:space="preserve">) A design strategy where the heat pump is only intended to cover </w:t>
            </w:r>
            <w:r w:rsidR="002D4E45" w:rsidRPr="006B3694">
              <w:rPr>
                <w:rFonts w:asciiTheme="minorHAnsi" w:hAnsiTheme="minorHAnsi" w:cstheme="minorHAnsi"/>
                <w:i/>
                <w:iCs/>
                <w:color w:val="000000" w:themeColor="text1"/>
                <w:kern w:val="24"/>
              </w:rPr>
              <w:t xml:space="preserve">part </w:t>
            </w:r>
            <w:r w:rsidR="002D4E45" w:rsidRPr="006B3694">
              <w:rPr>
                <w:rFonts w:asciiTheme="minorHAnsi" w:hAnsiTheme="minorHAnsi" w:cstheme="minorHAnsi"/>
                <w:color w:val="000000" w:themeColor="text1"/>
                <w:kern w:val="24"/>
              </w:rPr>
              <w:t>of the home’s annual load, displacing heat that would otherwise come from another heating system.</w:t>
            </w:r>
          </w:p>
        </w:tc>
        <w:tc>
          <w:tcPr>
            <w:tcW w:w="3145" w:type="dxa"/>
            <w:vAlign w:val="center"/>
          </w:tcPr>
          <w:p w14:paraId="76F8511B" w14:textId="77777777" w:rsidR="002D4E45" w:rsidRPr="006B3694" w:rsidRDefault="002D4E45" w:rsidP="002D4E45">
            <w:pPr>
              <w:textAlignment w:val="baseline"/>
              <w:rPr>
                <w:rFonts w:asciiTheme="minorHAnsi" w:eastAsia="Times New Roman" w:hAnsiTheme="minorHAnsi" w:cstheme="minorHAnsi"/>
                <w:color w:val="000000" w:themeColor="text1"/>
              </w:rPr>
            </w:pPr>
            <w:r w:rsidRPr="006B3694">
              <w:rPr>
                <w:rFonts w:asciiTheme="minorHAnsi" w:eastAsia="Times New Roman" w:hAnsiTheme="minorHAnsi" w:cstheme="minorHAnsi"/>
                <w:color w:val="000000" w:themeColor="text1"/>
              </w:rPr>
              <w:t>h. Refrigerant</w:t>
            </w:r>
          </w:p>
        </w:tc>
      </w:tr>
      <w:tr w:rsidR="002D4E45" w:rsidRPr="006B3694" w14:paraId="0E2FDE0B" w14:textId="77777777" w:rsidTr="00914550">
        <w:tc>
          <w:tcPr>
            <w:tcW w:w="6205" w:type="dxa"/>
            <w:vAlign w:val="center"/>
          </w:tcPr>
          <w:p w14:paraId="754EC48F" w14:textId="4479C1EF" w:rsidR="002D4E45" w:rsidRPr="006B3694" w:rsidRDefault="00940E4D" w:rsidP="002D4E45">
            <w:pPr>
              <w:textAlignment w:val="baseline"/>
              <w:rPr>
                <w:rFonts w:asciiTheme="minorHAnsi" w:hAnsiTheme="minorHAnsi" w:cstheme="minorHAnsi"/>
                <w:color w:val="000000" w:themeColor="text1"/>
                <w:kern w:val="24"/>
              </w:rPr>
            </w:pPr>
            <w:r>
              <w:rPr>
                <w:rFonts w:asciiTheme="minorHAnsi" w:hAnsiTheme="minorHAnsi" w:cstheme="minorHAnsi"/>
                <w:color w:val="000000" w:themeColor="text1"/>
                <w:kern w:val="24"/>
              </w:rPr>
              <w:t>9</w:t>
            </w:r>
            <w:r w:rsidR="002D4E45" w:rsidRPr="006B3694">
              <w:rPr>
                <w:rFonts w:asciiTheme="minorHAnsi" w:hAnsiTheme="minorHAnsi" w:cstheme="minorHAnsi"/>
                <w:color w:val="000000" w:themeColor="text1"/>
                <w:kern w:val="24"/>
              </w:rPr>
              <w:t xml:space="preserve">) A chemical compound that readily absorbs and releases heat </w:t>
            </w:r>
            <w:r w:rsidR="002D4E45">
              <w:rPr>
                <w:rFonts w:asciiTheme="minorHAnsi" w:hAnsiTheme="minorHAnsi" w:cstheme="minorHAnsi"/>
                <w:color w:val="000000" w:themeColor="text1"/>
                <w:kern w:val="24"/>
              </w:rPr>
              <w:t xml:space="preserve">by undergoing </w:t>
            </w:r>
            <w:r w:rsidR="002D4E45" w:rsidRPr="006B3694">
              <w:rPr>
                <w:rFonts w:asciiTheme="minorHAnsi" w:hAnsiTheme="minorHAnsi" w:cstheme="minorHAnsi"/>
                <w:color w:val="000000" w:themeColor="text1"/>
                <w:kern w:val="24"/>
              </w:rPr>
              <w:t>a phase change. Common heat pump refrigerants include R410a, R32, R134a, R744 (CO2), R22 (phased out).</w:t>
            </w:r>
          </w:p>
        </w:tc>
        <w:tc>
          <w:tcPr>
            <w:tcW w:w="3145" w:type="dxa"/>
            <w:vAlign w:val="center"/>
          </w:tcPr>
          <w:p w14:paraId="69D79304" w14:textId="0C1E5AB7" w:rsidR="002D4E45" w:rsidRPr="006B3694" w:rsidRDefault="002D4E45" w:rsidP="002D4E45">
            <w:pPr>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i. SEER</w:t>
            </w:r>
          </w:p>
        </w:tc>
      </w:tr>
      <w:tr w:rsidR="002D4E45" w:rsidRPr="006B3694" w14:paraId="31EB31C3" w14:textId="77777777" w:rsidTr="00914550">
        <w:tc>
          <w:tcPr>
            <w:tcW w:w="6205" w:type="dxa"/>
            <w:vAlign w:val="center"/>
          </w:tcPr>
          <w:p w14:paraId="145FC135" w14:textId="5A32DB8B" w:rsidR="002D4E45" w:rsidRPr="006B3694" w:rsidRDefault="00940E4D" w:rsidP="002D4E45">
            <w:pPr>
              <w:textAlignment w:val="baseline"/>
              <w:rPr>
                <w:rFonts w:asciiTheme="minorHAnsi" w:hAnsiTheme="minorHAnsi" w:cstheme="minorHAnsi"/>
                <w:color w:val="000000" w:themeColor="text1"/>
                <w:kern w:val="24"/>
              </w:rPr>
            </w:pPr>
            <w:r>
              <w:rPr>
                <w:rFonts w:asciiTheme="minorHAnsi" w:hAnsiTheme="minorHAnsi" w:cstheme="minorHAnsi"/>
                <w:color w:val="000000" w:themeColor="text1"/>
                <w:kern w:val="24"/>
              </w:rPr>
              <w:t>10</w:t>
            </w:r>
            <w:r w:rsidR="002D4E45" w:rsidRPr="006B3694">
              <w:rPr>
                <w:rFonts w:asciiTheme="minorHAnsi" w:hAnsiTheme="minorHAnsi" w:cstheme="minorHAnsi"/>
                <w:color w:val="000000" w:themeColor="text1"/>
                <w:kern w:val="24"/>
              </w:rPr>
              <w:t>) System type descriptions.</w:t>
            </w:r>
          </w:p>
        </w:tc>
        <w:tc>
          <w:tcPr>
            <w:tcW w:w="3145" w:type="dxa"/>
            <w:vAlign w:val="center"/>
          </w:tcPr>
          <w:p w14:paraId="3883C361" w14:textId="2170C54D" w:rsidR="002D4E45" w:rsidRPr="006B3694" w:rsidRDefault="002D4E45" w:rsidP="002D4E45">
            <w:pPr>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j. HSPF</w:t>
            </w:r>
          </w:p>
        </w:tc>
      </w:tr>
      <w:tr w:rsidR="002D4E45" w:rsidRPr="006B3694" w14:paraId="7C0866E7" w14:textId="77777777" w:rsidTr="00914550">
        <w:tc>
          <w:tcPr>
            <w:tcW w:w="6205" w:type="dxa"/>
            <w:vAlign w:val="center"/>
          </w:tcPr>
          <w:p w14:paraId="758A377B" w14:textId="6072C7A6" w:rsidR="002D4E45" w:rsidRPr="006B3694" w:rsidRDefault="00940E4D" w:rsidP="002D4E45">
            <w:pPr>
              <w:textAlignment w:val="baseline"/>
              <w:rPr>
                <w:rFonts w:asciiTheme="minorHAnsi" w:hAnsiTheme="minorHAnsi" w:cstheme="minorHAnsi"/>
                <w:color w:val="000000" w:themeColor="text1"/>
                <w:kern w:val="24"/>
              </w:rPr>
            </w:pPr>
            <w:r>
              <w:rPr>
                <w:rFonts w:asciiTheme="minorHAnsi" w:hAnsiTheme="minorHAnsi" w:cstheme="minorHAnsi"/>
                <w:color w:val="000000" w:themeColor="text1"/>
                <w:kern w:val="24"/>
              </w:rPr>
              <w:t xml:space="preserve">11) </w:t>
            </w:r>
            <w:r w:rsidR="00AB29E7" w:rsidRPr="00DE0660">
              <w:rPr>
                <w:rFonts w:asciiTheme="minorHAnsi" w:hAnsiTheme="minorHAnsi" w:cstheme="minorHAnsi"/>
                <w:color w:val="000000" w:themeColor="text1"/>
              </w:rPr>
              <w:t>Overall heating efficiency</w:t>
            </w:r>
            <w:r w:rsidR="00086205">
              <w:rPr>
                <w:rFonts w:asciiTheme="minorHAnsi" w:hAnsiTheme="minorHAnsi" w:cstheme="minorHAnsi"/>
                <w:color w:val="000000" w:themeColor="text1"/>
              </w:rPr>
              <w:t>. Typical values are 7-18+.</w:t>
            </w:r>
          </w:p>
        </w:tc>
        <w:tc>
          <w:tcPr>
            <w:tcW w:w="3145" w:type="dxa"/>
            <w:vAlign w:val="center"/>
          </w:tcPr>
          <w:p w14:paraId="527F6311" w14:textId="2E6C0E96" w:rsidR="002D4E45" w:rsidRPr="006B3694" w:rsidRDefault="002D4E45" w:rsidP="002D4E45">
            <w:pPr>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k. COP</w:t>
            </w:r>
          </w:p>
        </w:tc>
      </w:tr>
    </w:tbl>
    <w:p w14:paraId="6E54BF8F" w14:textId="77777777" w:rsidR="00DB1895" w:rsidRPr="006B3694" w:rsidRDefault="00DB1895" w:rsidP="00DB1895">
      <w:pPr>
        <w:spacing w:after="0" w:line="240" w:lineRule="auto"/>
        <w:textAlignment w:val="baseline"/>
        <w:rPr>
          <w:rFonts w:asciiTheme="minorHAnsi" w:eastAsia="Times New Roman" w:hAnsiTheme="minorHAnsi" w:cstheme="minorHAnsi"/>
          <w:color w:val="000000" w:themeColor="text1"/>
        </w:rPr>
      </w:pPr>
    </w:p>
    <w:p w14:paraId="45C4D744" w14:textId="77777777" w:rsidR="00160586" w:rsidRDefault="00160586" w:rsidP="00AB044D">
      <w:pPr>
        <w:spacing w:after="0" w:line="240" w:lineRule="auto"/>
        <w:textAlignment w:val="baseline"/>
        <w:rPr>
          <w:rFonts w:asciiTheme="minorHAnsi" w:hAnsiTheme="minorHAnsi" w:cstheme="minorHAnsi"/>
          <w:b/>
          <w:bCs/>
          <w:color w:val="000000" w:themeColor="text1"/>
          <w:u w:val="single"/>
        </w:rPr>
      </w:pPr>
    </w:p>
    <w:p w14:paraId="1E4454BD" w14:textId="2B1E558D" w:rsidR="00AB044D" w:rsidRPr="006B3694" w:rsidRDefault="00AB044D" w:rsidP="00AB044D">
      <w:pPr>
        <w:spacing w:after="0" w:line="240" w:lineRule="auto"/>
        <w:textAlignment w:val="baseline"/>
        <w:rPr>
          <w:rFonts w:asciiTheme="minorHAnsi" w:hAnsiTheme="minorHAnsi" w:cstheme="minorHAnsi"/>
          <w:color w:val="000000" w:themeColor="text1"/>
        </w:rPr>
      </w:pPr>
      <w:r w:rsidRPr="006B3694">
        <w:rPr>
          <w:rFonts w:asciiTheme="minorHAnsi" w:hAnsiTheme="minorHAnsi" w:cstheme="minorHAnsi"/>
          <w:b/>
          <w:bCs/>
          <w:color w:val="000000" w:themeColor="text1"/>
          <w:u w:val="single"/>
        </w:rPr>
        <w:t>Learning Objective 1.</w:t>
      </w:r>
      <w:r w:rsidR="001D662A">
        <w:rPr>
          <w:rFonts w:asciiTheme="minorHAnsi" w:hAnsiTheme="minorHAnsi" w:cstheme="minorHAnsi"/>
          <w:b/>
          <w:bCs/>
          <w:color w:val="000000" w:themeColor="text1"/>
          <w:u w:val="single"/>
        </w:rPr>
        <w:t>3</w:t>
      </w:r>
      <w:r w:rsidRPr="006B3694">
        <w:rPr>
          <w:rFonts w:asciiTheme="minorHAnsi" w:hAnsiTheme="minorHAnsi" w:cstheme="minorHAnsi"/>
          <w:b/>
          <w:bCs/>
          <w:color w:val="000000" w:themeColor="text1"/>
          <w:u w:val="single"/>
        </w:rPr>
        <w:t>:</w:t>
      </w:r>
    </w:p>
    <w:p w14:paraId="3E739DFE" w14:textId="77777777" w:rsidR="00AB044D" w:rsidRPr="006B3694" w:rsidRDefault="00AB044D" w:rsidP="00AB044D">
      <w:pPr>
        <w:spacing w:after="0" w:line="240" w:lineRule="auto"/>
        <w:textAlignment w:val="baseline"/>
        <w:rPr>
          <w:rFonts w:asciiTheme="minorHAnsi" w:hAnsiTheme="minorHAnsi" w:cstheme="minorHAnsi"/>
          <w:color w:val="000000" w:themeColor="text1"/>
        </w:rPr>
      </w:pPr>
    </w:p>
    <w:p w14:paraId="7480F01D" w14:textId="4B9F224D" w:rsidR="00AB044D" w:rsidRPr="006B3694" w:rsidRDefault="00AB044D" w:rsidP="00AB044D">
      <w:pPr>
        <w:pStyle w:val="ListParagraph"/>
        <w:numPr>
          <w:ilvl w:val="0"/>
          <w:numId w:val="4"/>
        </w:numPr>
        <w:spacing w:after="0" w:line="240" w:lineRule="auto"/>
        <w:textAlignment w:val="baseline"/>
        <w:rPr>
          <w:rFonts w:eastAsia="Times New Roman" w:cstheme="minorHAnsi"/>
          <w:color w:val="000000" w:themeColor="text1"/>
        </w:rPr>
      </w:pPr>
      <w:r>
        <w:rPr>
          <w:rFonts w:eastAsia="Times New Roman" w:cstheme="minorHAnsi"/>
          <w:color w:val="000000" w:themeColor="text1"/>
        </w:rPr>
        <w:t>Know the customer benefits of ASHPs</w:t>
      </w:r>
    </w:p>
    <w:p w14:paraId="11887662" w14:textId="77777777" w:rsidR="00AB044D" w:rsidRPr="006B3694" w:rsidRDefault="00AB044D" w:rsidP="00AB044D">
      <w:pPr>
        <w:spacing w:after="0" w:line="240" w:lineRule="auto"/>
        <w:textAlignment w:val="baseline"/>
        <w:rPr>
          <w:rFonts w:asciiTheme="minorHAnsi" w:hAnsiTheme="minorHAnsi" w:cstheme="minorHAnsi"/>
          <w:color w:val="000000" w:themeColor="text1"/>
        </w:rPr>
      </w:pPr>
    </w:p>
    <w:p w14:paraId="3B324C2B" w14:textId="3C36E9C1" w:rsidR="00AB044D" w:rsidRPr="00914550" w:rsidRDefault="00AB044D" w:rsidP="00AB044D">
      <w:pPr>
        <w:spacing w:after="0" w:line="240" w:lineRule="auto"/>
        <w:textAlignment w:val="baseline"/>
        <w:rPr>
          <w:rFonts w:asciiTheme="minorHAnsi" w:hAnsiTheme="minorHAnsi" w:cstheme="minorHAnsi"/>
        </w:rPr>
      </w:pPr>
      <w:r w:rsidRPr="006B3694">
        <w:rPr>
          <w:rFonts w:asciiTheme="minorHAnsi" w:hAnsiTheme="minorHAnsi" w:cstheme="minorHAnsi"/>
          <w:b/>
          <w:bCs/>
          <w:u w:val="single"/>
        </w:rPr>
        <w:t>Lecture Notes 1.</w:t>
      </w:r>
      <w:r w:rsidR="001D662A">
        <w:rPr>
          <w:rFonts w:asciiTheme="minorHAnsi" w:hAnsiTheme="minorHAnsi" w:cstheme="minorHAnsi"/>
          <w:b/>
          <w:bCs/>
          <w:u w:val="single"/>
        </w:rPr>
        <w:t>3</w:t>
      </w:r>
      <w:r w:rsidRPr="006B3694">
        <w:rPr>
          <w:rFonts w:asciiTheme="minorHAnsi" w:hAnsiTheme="minorHAnsi" w:cstheme="minorHAnsi"/>
          <w:b/>
          <w:bCs/>
          <w:u w:val="single"/>
        </w:rPr>
        <w:t>:</w:t>
      </w:r>
    </w:p>
    <w:p w14:paraId="13A0DACD" w14:textId="77777777" w:rsidR="00AB044D" w:rsidRDefault="00AB044D" w:rsidP="00AB044D">
      <w:pPr>
        <w:spacing w:after="0" w:line="240" w:lineRule="auto"/>
        <w:textAlignment w:val="baseline"/>
        <w:rPr>
          <w:rFonts w:asciiTheme="minorHAnsi" w:hAnsiTheme="minorHAnsi" w:cstheme="minorHAnsi"/>
          <w:color w:val="000000" w:themeColor="text1"/>
        </w:rPr>
      </w:pPr>
    </w:p>
    <w:p w14:paraId="44AD4E6A" w14:textId="682449AB" w:rsidR="00766883" w:rsidRDefault="00766883" w:rsidP="00766883">
      <w:pPr>
        <w:rPr>
          <w:rFonts w:asciiTheme="minorHAnsi" w:hAnsiTheme="minorHAnsi" w:cstheme="minorHAnsi"/>
        </w:rPr>
      </w:pPr>
      <w:r>
        <w:rPr>
          <w:rFonts w:asciiTheme="minorHAnsi" w:hAnsiTheme="minorHAnsi" w:cstheme="minorHAnsi"/>
        </w:rPr>
        <w:t xml:space="preserve">Heat pumps </w:t>
      </w:r>
      <w:r w:rsidR="007E4C63">
        <w:rPr>
          <w:rFonts w:asciiTheme="minorHAnsi" w:hAnsiTheme="minorHAnsi" w:cstheme="minorHAnsi"/>
        </w:rPr>
        <w:t xml:space="preserve">can be a helpful addition for homeowners or other building occupants.  Due to their high efficiency, they can be more cost-effective than </w:t>
      </w:r>
      <w:r w:rsidR="005D2D49">
        <w:rPr>
          <w:rFonts w:asciiTheme="minorHAnsi" w:hAnsiTheme="minorHAnsi" w:cstheme="minorHAnsi"/>
        </w:rPr>
        <w:t xml:space="preserve">conventional fossil fuel systems. </w:t>
      </w:r>
      <w:r w:rsidR="001932F7">
        <w:rPr>
          <w:rFonts w:asciiTheme="minorHAnsi" w:hAnsiTheme="minorHAnsi" w:cstheme="minorHAnsi"/>
        </w:rPr>
        <w:t xml:space="preserve">Customers can add new or additional cooling capacity </w:t>
      </w:r>
      <w:r w:rsidR="005C112F">
        <w:rPr>
          <w:rFonts w:asciiTheme="minorHAnsi" w:hAnsiTheme="minorHAnsi" w:cstheme="minorHAnsi"/>
        </w:rPr>
        <w:t>using a heat pump, since they provide both heating and cooling.</w:t>
      </w:r>
      <w:r w:rsidR="00827217">
        <w:rPr>
          <w:rFonts w:asciiTheme="minorHAnsi" w:hAnsiTheme="minorHAnsi" w:cstheme="minorHAnsi"/>
        </w:rPr>
        <w:t xml:space="preserve"> Smaller supplemental heat pumps, such as </w:t>
      </w:r>
      <w:proofErr w:type="gramStart"/>
      <w:r w:rsidR="00827217">
        <w:rPr>
          <w:rFonts w:asciiTheme="minorHAnsi" w:hAnsiTheme="minorHAnsi" w:cstheme="minorHAnsi"/>
        </w:rPr>
        <w:t>mini-splits</w:t>
      </w:r>
      <w:proofErr w:type="gramEnd"/>
      <w:r w:rsidR="00827217">
        <w:rPr>
          <w:rFonts w:asciiTheme="minorHAnsi" w:hAnsiTheme="minorHAnsi" w:cstheme="minorHAnsi"/>
        </w:rPr>
        <w:t xml:space="preserve">, can be installed in </w:t>
      </w:r>
      <w:r w:rsidR="00732312">
        <w:rPr>
          <w:rFonts w:asciiTheme="minorHAnsi" w:hAnsiTheme="minorHAnsi" w:cstheme="minorHAnsi"/>
        </w:rPr>
        <w:t>specific areas</w:t>
      </w:r>
      <w:r w:rsidR="00C0172A">
        <w:rPr>
          <w:rFonts w:asciiTheme="minorHAnsi" w:hAnsiTheme="minorHAnsi" w:cstheme="minorHAnsi"/>
        </w:rPr>
        <w:t xml:space="preserve"> where the existing heating or cooling systems are inadequate.  Lastly,</w:t>
      </w:r>
      <w:r w:rsidR="00CF638E">
        <w:rPr>
          <w:rFonts w:asciiTheme="minorHAnsi" w:hAnsiTheme="minorHAnsi" w:cstheme="minorHAnsi"/>
        </w:rPr>
        <w:t xml:space="preserve"> switching from fossil fuel equipment to all-electric air source heat pumps allows customers to avoid </w:t>
      </w:r>
      <w:r w:rsidR="0039475F">
        <w:rPr>
          <w:rFonts w:asciiTheme="minorHAnsi" w:hAnsiTheme="minorHAnsi" w:cstheme="minorHAnsi"/>
        </w:rPr>
        <w:t>the risks of carbon monoxide or other potential pollutants from fossil fuel systems.</w:t>
      </w:r>
    </w:p>
    <w:p w14:paraId="43184EED" w14:textId="2B2ECD31" w:rsidR="007D131A" w:rsidRDefault="007D131A" w:rsidP="007D131A">
      <w:pPr>
        <w:spacing w:after="0" w:line="240" w:lineRule="auto"/>
        <w:textAlignment w:val="baseline"/>
        <w:rPr>
          <w:rFonts w:asciiTheme="minorHAnsi" w:hAnsiTheme="minorHAnsi" w:cstheme="minorHAnsi"/>
          <w:color w:val="000000" w:themeColor="text1"/>
        </w:rPr>
      </w:pPr>
    </w:p>
    <w:p w14:paraId="12AF6C40" w14:textId="77777777" w:rsidR="001F3883" w:rsidRPr="006B3694" w:rsidRDefault="001F3883" w:rsidP="007D131A">
      <w:pPr>
        <w:spacing w:after="0" w:line="240" w:lineRule="auto"/>
        <w:textAlignment w:val="baseline"/>
        <w:rPr>
          <w:rFonts w:asciiTheme="minorHAnsi" w:hAnsiTheme="minorHAnsi" w:cstheme="minorHAnsi"/>
          <w:color w:val="000000" w:themeColor="text1"/>
        </w:rPr>
      </w:pPr>
    </w:p>
    <w:p w14:paraId="1837D4FF" w14:textId="77777777" w:rsidR="00F7191E" w:rsidRPr="001A6B37" w:rsidRDefault="00F7191E" w:rsidP="00F7191E">
      <w:pPr>
        <w:spacing w:after="0" w:line="240" w:lineRule="auto"/>
        <w:textAlignment w:val="baseline"/>
        <w:rPr>
          <w:rFonts w:asciiTheme="minorHAnsi" w:hAnsiTheme="minorHAnsi" w:cstheme="minorHAnsi"/>
          <w:color w:val="000000" w:themeColor="text1"/>
        </w:rPr>
      </w:pPr>
    </w:p>
    <w:p w14:paraId="3B185723" w14:textId="1657AFE3" w:rsidR="00E31164" w:rsidRPr="006B3694" w:rsidRDefault="00E31164">
      <w:pPr>
        <w:spacing w:after="0" w:line="240" w:lineRule="auto"/>
        <w:textAlignment w:val="baseline"/>
        <w:rPr>
          <w:rFonts w:asciiTheme="minorHAnsi" w:hAnsiTheme="minorHAnsi" w:cstheme="minorHAnsi"/>
          <w:color w:val="000000" w:themeColor="text1"/>
        </w:rPr>
      </w:pPr>
    </w:p>
    <w:sectPr w:rsidR="00E31164" w:rsidRPr="006B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54D"/>
    <w:multiLevelType w:val="multilevel"/>
    <w:tmpl w:val="B08EA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660E5"/>
    <w:multiLevelType w:val="hybridMultilevel"/>
    <w:tmpl w:val="0430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593F"/>
    <w:multiLevelType w:val="hybridMultilevel"/>
    <w:tmpl w:val="843683E4"/>
    <w:lvl w:ilvl="0" w:tplc="1D64FA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9B25EF"/>
    <w:multiLevelType w:val="hybridMultilevel"/>
    <w:tmpl w:val="291C59BC"/>
    <w:lvl w:ilvl="0" w:tplc="C4326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507EF5"/>
    <w:multiLevelType w:val="hybridMultilevel"/>
    <w:tmpl w:val="BFB887CA"/>
    <w:lvl w:ilvl="0" w:tplc="E0B8A92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B1C07"/>
    <w:multiLevelType w:val="hybridMultilevel"/>
    <w:tmpl w:val="5CDE2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876A3"/>
    <w:multiLevelType w:val="hybridMultilevel"/>
    <w:tmpl w:val="4D763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B3CAE"/>
    <w:multiLevelType w:val="hybridMultilevel"/>
    <w:tmpl w:val="B768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E0976"/>
    <w:multiLevelType w:val="hybridMultilevel"/>
    <w:tmpl w:val="4D763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C4445"/>
    <w:multiLevelType w:val="hybridMultilevel"/>
    <w:tmpl w:val="8A1E3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C328F0"/>
    <w:multiLevelType w:val="hybridMultilevel"/>
    <w:tmpl w:val="BB8A18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611D7"/>
    <w:multiLevelType w:val="hybridMultilevel"/>
    <w:tmpl w:val="4D763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0"/>
    <w:lvlOverride w:ilvl="0">
      <w:lvl w:ilvl="0">
        <w:numFmt w:val="decimal"/>
        <w:lvlText w:val=""/>
        <w:lvlJc w:val="left"/>
      </w:lvl>
    </w:lvlOverride>
    <w:lvlOverride w:ilvl="1">
      <w:lvl w:ilvl="1">
        <w:numFmt w:val="lowerLetter"/>
        <w:lvlText w:val="%2."/>
        <w:lvlJc w:val="left"/>
      </w:lvl>
    </w:lvlOverride>
  </w:num>
  <w:num w:numId="4">
    <w:abstractNumId w:val="7"/>
  </w:num>
  <w:num w:numId="5">
    <w:abstractNumId w:val="6"/>
  </w:num>
  <w:num w:numId="6">
    <w:abstractNumId w:val="8"/>
  </w:num>
  <w:num w:numId="7">
    <w:abstractNumId w:val="11"/>
  </w:num>
  <w:num w:numId="8">
    <w:abstractNumId w:val="9"/>
  </w:num>
  <w:num w:numId="9">
    <w:abstractNumId w:val="4"/>
  </w:num>
  <w:num w:numId="10">
    <w:abstractNumId w:val="1"/>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48"/>
    <w:rsid w:val="0000133D"/>
    <w:rsid w:val="00005400"/>
    <w:rsid w:val="00005DBE"/>
    <w:rsid w:val="00012F86"/>
    <w:rsid w:val="000206BC"/>
    <w:rsid w:val="00030AF1"/>
    <w:rsid w:val="00045C5A"/>
    <w:rsid w:val="00052278"/>
    <w:rsid w:val="000616B7"/>
    <w:rsid w:val="0006552F"/>
    <w:rsid w:val="00074C01"/>
    <w:rsid w:val="00084D3A"/>
    <w:rsid w:val="00086205"/>
    <w:rsid w:val="00095A89"/>
    <w:rsid w:val="000A4E44"/>
    <w:rsid w:val="000B07BC"/>
    <w:rsid w:val="000B4719"/>
    <w:rsid w:val="000C1388"/>
    <w:rsid w:val="000C4634"/>
    <w:rsid w:val="000C5C4D"/>
    <w:rsid w:val="000D4442"/>
    <w:rsid w:val="000E50E4"/>
    <w:rsid w:val="000F1F15"/>
    <w:rsid w:val="000F4197"/>
    <w:rsid w:val="000F4A83"/>
    <w:rsid w:val="000F5D27"/>
    <w:rsid w:val="00106E44"/>
    <w:rsid w:val="00122213"/>
    <w:rsid w:val="00123FFC"/>
    <w:rsid w:val="00137383"/>
    <w:rsid w:val="00137694"/>
    <w:rsid w:val="00145F09"/>
    <w:rsid w:val="001528C0"/>
    <w:rsid w:val="00156155"/>
    <w:rsid w:val="00156F98"/>
    <w:rsid w:val="00160586"/>
    <w:rsid w:val="00166EE1"/>
    <w:rsid w:val="00176165"/>
    <w:rsid w:val="00182EFB"/>
    <w:rsid w:val="00186480"/>
    <w:rsid w:val="001932F7"/>
    <w:rsid w:val="001B362B"/>
    <w:rsid w:val="001D32C3"/>
    <w:rsid w:val="001D4022"/>
    <w:rsid w:val="001D662A"/>
    <w:rsid w:val="001F3883"/>
    <w:rsid w:val="001F4FCA"/>
    <w:rsid w:val="001F6F7E"/>
    <w:rsid w:val="002043C9"/>
    <w:rsid w:val="002073BC"/>
    <w:rsid w:val="00240835"/>
    <w:rsid w:val="00241BDD"/>
    <w:rsid w:val="002449D0"/>
    <w:rsid w:val="002627FC"/>
    <w:rsid w:val="00270C9F"/>
    <w:rsid w:val="00295251"/>
    <w:rsid w:val="002B189D"/>
    <w:rsid w:val="002B2FC8"/>
    <w:rsid w:val="002C6731"/>
    <w:rsid w:val="002D0330"/>
    <w:rsid w:val="002D4E45"/>
    <w:rsid w:val="002E6480"/>
    <w:rsid w:val="002F1BF2"/>
    <w:rsid w:val="002F7885"/>
    <w:rsid w:val="00300EA4"/>
    <w:rsid w:val="00303343"/>
    <w:rsid w:val="00304875"/>
    <w:rsid w:val="00311223"/>
    <w:rsid w:val="003139F5"/>
    <w:rsid w:val="00343AD6"/>
    <w:rsid w:val="0035148C"/>
    <w:rsid w:val="003515D8"/>
    <w:rsid w:val="003516E7"/>
    <w:rsid w:val="003829AE"/>
    <w:rsid w:val="00386349"/>
    <w:rsid w:val="0039475F"/>
    <w:rsid w:val="003959BD"/>
    <w:rsid w:val="003A4528"/>
    <w:rsid w:val="003A544B"/>
    <w:rsid w:val="003B1A08"/>
    <w:rsid w:val="003B4606"/>
    <w:rsid w:val="003B580E"/>
    <w:rsid w:val="003E5F70"/>
    <w:rsid w:val="003F256C"/>
    <w:rsid w:val="003F3883"/>
    <w:rsid w:val="00404B57"/>
    <w:rsid w:val="00404CA2"/>
    <w:rsid w:val="00413355"/>
    <w:rsid w:val="0042153C"/>
    <w:rsid w:val="00430749"/>
    <w:rsid w:val="00434803"/>
    <w:rsid w:val="004360E7"/>
    <w:rsid w:val="00447A3D"/>
    <w:rsid w:val="00450658"/>
    <w:rsid w:val="00453596"/>
    <w:rsid w:val="00461834"/>
    <w:rsid w:val="00472014"/>
    <w:rsid w:val="00472D1D"/>
    <w:rsid w:val="00477C5E"/>
    <w:rsid w:val="00483DC0"/>
    <w:rsid w:val="0048482F"/>
    <w:rsid w:val="00484C0E"/>
    <w:rsid w:val="00496626"/>
    <w:rsid w:val="004B34D2"/>
    <w:rsid w:val="004B7BDB"/>
    <w:rsid w:val="004C01F4"/>
    <w:rsid w:val="004C0B2D"/>
    <w:rsid w:val="004C4933"/>
    <w:rsid w:val="004D3B45"/>
    <w:rsid w:val="004E3588"/>
    <w:rsid w:val="004E6157"/>
    <w:rsid w:val="004F20AF"/>
    <w:rsid w:val="00500771"/>
    <w:rsid w:val="005061B2"/>
    <w:rsid w:val="00510FFF"/>
    <w:rsid w:val="00520F60"/>
    <w:rsid w:val="00532D63"/>
    <w:rsid w:val="00537B3E"/>
    <w:rsid w:val="0054743B"/>
    <w:rsid w:val="0055147F"/>
    <w:rsid w:val="005626A8"/>
    <w:rsid w:val="00566932"/>
    <w:rsid w:val="005737E9"/>
    <w:rsid w:val="00583725"/>
    <w:rsid w:val="00594B4F"/>
    <w:rsid w:val="00596B65"/>
    <w:rsid w:val="005A3290"/>
    <w:rsid w:val="005A5382"/>
    <w:rsid w:val="005C112F"/>
    <w:rsid w:val="005C797E"/>
    <w:rsid w:val="005D2D49"/>
    <w:rsid w:val="005E0EFD"/>
    <w:rsid w:val="005E55C9"/>
    <w:rsid w:val="005F3C82"/>
    <w:rsid w:val="00606B55"/>
    <w:rsid w:val="00610EAF"/>
    <w:rsid w:val="00616D3E"/>
    <w:rsid w:val="00617A03"/>
    <w:rsid w:val="00630E36"/>
    <w:rsid w:val="00641D62"/>
    <w:rsid w:val="0064537A"/>
    <w:rsid w:val="00646B00"/>
    <w:rsid w:val="00657406"/>
    <w:rsid w:val="00660FA5"/>
    <w:rsid w:val="00665E14"/>
    <w:rsid w:val="0066695E"/>
    <w:rsid w:val="00676E7E"/>
    <w:rsid w:val="006859D0"/>
    <w:rsid w:val="0069007E"/>
    <w:rsid w:val="00694CAF"/>
    <w:rsid w:val="00695D81"/>
    <w:rsid w:val="006B3694"/>
    <w:rsid w:val="006B7C2E"/>
    <w:rsid w:val="006C24F2"/>
    <w:rsid w:val="006C7FA4"/>
    <w:rsid w:val="006E4692"/>
    <w:rsid w:val="006F13EE"/>
    <w:rsid w:val="00721B90"/>
    <w:rsid w:val="00727652"/>
    <w:rsid w:val="007313AE"/>
    <w:rsid w:val="00731B7D"/>
    <w:rsid w:val="00731EFD"/>
    <w:rsid w:val="00732312"/>
    <w:rsid w:val="007334F1"/>
    <w:rsid w:val="00740BCD"/>
    <w:rsid w:val="0074118B"/>
    <w:rsid w:val="007546FA"/>
    <w:rsid w:val="007649D4"/>
    <w:rsid w:val="00764E7F"/>
    <w:rsid w:val="00766883"/>
    <w:rsid w:val="0077587B"/>
    <w:rsid w:val="0078498E"/>
    <w:rsid w:val="00797036"/>
    <w:rsid w:val="00797814"/>
    <w:rsid w:val="007B62C0"/>
    <w:rsid w:val="007C1203"/>
    <w:rsid w:val="007C6F2A"/>
    <w:rsid w:val="007D131A"/>
    <w:rsid w:val="007D5805"/>
    <w:rsid w:val="007E11E0"/>
    <w:rsid w:val="007E4C63"/>
    <w:rsid w:val="007E6CAA"/>
    <w:rsid w:val="007E6E5E"/>
    <w:rsid w:val="007F1261"/>
    <w:rsid w:val="007F55EA"/>
    <w:rsid w:val="007F6915"/>
    <w:rsid w:val="00807AEB"/>
    <w:rsid w:val="00812F6D"/>
    <w:rsid w:val="00816E73"/>
    <w:rsid w:val="00822E72"/>
    <w:rsid w:val="00824E41"/>
    <w:rsid w:val="00827217"/>
    <w:rsid w:val="00827E0F"/>
    <w:rsid w:val="0083016B"/>
    <w:rsid w:val="00840C08"/>
    <w:rsid w:val="0084112A"/>
    <w:rsid w:val="008636BF"/>
    <w:rsid w:val="00883C1C"/>
    <w:rsid w:val="0088774E"/>
    <w:rsid w:val="00894ACC"/>
    <w:rsid w:val="008B27FF"/>
    <w:rsid w:val="008B3DEF"/>
    <w:rsid w:val="008B5BEF"/>
    <w:rsid w:val="008C2E7F"/>
    <w:rsid w:val="008D0037"/>
    <w:rsid w:val="008D3085"/>
    <w:rsid w:val="008D3976"/>
    <w:rsid w:val="008E1144"/>
    <w:rsid w:val="008E556A"/>
    <w:rsid w:val="008F062A"/>
    <w:rsid w:val="008F7950"/>
    <w:rsid w:val="00914550"/>
    <w:rsid w:val="00915789"/>
    <w:rsid w:val="0092253B"/>
    <w:rsid w:val="00923401"/>
    <w:rsid w:val="00923658"/>
    <w:rsid w:val="00940E4D"/>
    <w:rsid w:val="00941ACB"/>
    <w:rsid w:val="00943D5A"/>
    <w:rsid w:val="0094482E"/>
    <w:rsid w:val="00954668"/>
    <w:rsid w:val="00954D63"/>
    <w:rsid w:val="00962DE0"/>
    <w:rsid w:val="009656C8"/>
    <w:rsid w:val="00966385"/>
    <w:rsid w:val="00973C3F"/>
    <w:rsid w:val="009844C9"/>
    <w:rsid w:val="00990503"/>
    <w:rsid w:val="00990C10"/>
    <w:rsid w:val="0099346E"/>
    <w:rsid w:val="009B1045"/>
    <w:rsid w:val="009C59BB"/>
    <w:rsid w:val="009C718C"/>
    <w:rsid w:val="009D2CB1"/>
    <w:rsid w:val="009E21AE"/>
    <w:rsid w:val="009E2A5B"/>
    <w:rsid w:val="009E357C"/>
    <w:rsid w:val="00A34FE3"/>
    <w:rsid w:val="00A44048"/>
    <w:rsid w:val="00A54828"/>
    <w:rsid w:val="00A55446"/>
    <w:rsid w:val="00A75A5E"/>
    <w:rsid w:val="00A872A3"/>
    <w:rsid w:val="00A878A7"/>
    <w:rsid w:val="00AB044D"/>
    <w:rsid w:val="00AB29E7"/>
    <w:rsid w:val="00AC1A30"/>
    <w:rsid w:val="00AD15FE"/>
    <w:rsid w:val="00AD5E98"/>
    <w:rsid w:val="00AD7305"/>
    <w:rsid w:val="00AE22E8"/>
    <w:rsid w:val="00AF1D43"/>
    <w:rsid w:val="00B16A3C"/>
    <w:rsid w:val="00B2091C"/>
    <w:rsid w:val="00B2381F"/>
    <w:rsid w:val="00B25599"/>
    <w:rsid w:val="00B30193"/>
    <w:rsid w:val="00B31F9D"/>
    <w:rsid w:val="00B344CE"/>
    <w:rsid w:val="00B62D9A"/>
    <w:rsid w:val="00B74DEE"/>
    <w:rsid w:val="00B77EAC"/>
    <w:rsid w:val="00B82C12"/>
    <w:rsid w:val="00B868C8"/>
    <w:rsid w:val="00B90D52"/>
    <w:rsid w:val="00B92863"/>
    <w:rsid w:val="00B966E3"/>
    <w:rsid w:val="00BA0F4B"/>
    <w:rsid w:val="00BA43A7"/>
    <w:rsid w:val="00BA4EC4"/>
    <w:rsid w:val="00BA536A"/>
    <w:rsid w:val="00BA64A8"/>
    <w:rsid w:val="00BA7C03"/>
    <w:rsid w:val="00BB4530"/>
    <w:rsid w:val="00BB4758"/>
    <w:rsid w:val="00BB6D66"/>
    <w:rsid w:val="00BB7DC9"/>
    <w:rsid w:val="00BD3B39"/>
    <w:rsid w:val="00BF2349"/>
    <w:rsid w:val="00C0172A"/>
    <w:rsid w:val="00C04558"/>
    <w:rsid w:val="00C10342"/>
    <w:rsid w:val="00C1274D"/>
    <w:rsid w:val="00C14E98"/>
    <w:rsid w:val="00C15E22"/>
    <w:rsid w:val="00C21CB2"/>
    <w:rsid w:val="00C340B3"/>
    <w:rsid w:val="00C35B3C"/>
    <w:rsid w:val="00C3652B"/>
    <w:rsid w:val="00C4429C"/>
    <w:rsid w:val="00C45B66"/>
    <w:rsid w:val="00C47E48"/>
    <w:rsid w:val="00C71C7B"/>
    <w:rsid w:val="00C8106D"/>
    <w:rsid w:val="00C93342"/>
    <w:rsid w:val="00C94E43"/>
    <w:rsid w:val="00CA71F8"/>
    <w:rsid w:val="00CB3721"/>
    <w:rsid w:val="00CB6BEA"/>
    <w:rsid w:val="00CC1F92"/>
    <w:rsid w:val="00CC7D32"/>
    <w:rsid w:val="00CE2876"/>
    <w:rsid w:val="00CF4B4C"/>
    <w:rsid w:val="00CF638E"/>
    <w:rsid w:val="00D12707"/>
    <w:rsid w:val="00D23BC4"/>
    <w:rsid w:val="00D241F4"/>
    <w:rsid w:val="00D270C5"/>
    <w:rsid w:val="00D27160"/>
    <w:rsid w:val="00D3018A"/>
    <w:rsid w:val="00D35417"/>
    <w:rsid w:val="00D37DD0"/>
    <w:rsid w:val="00D601B3"/>
    <w:rsid w:val="00D80374"/>
    <w:rsid w:val="00D80EFB"/>
    <w:rsid w:val="00D8196D"/>
    <w:rsid w:val="00D853E2"/>
    <w:rsid w:val="00D917EA"/>
    <w:rsid w:val="00D956A1"/>
    <w:rsid w:val="00D95B55"/>
    <w:rsid w:val="00DB1628"/>
    <w:rsid w:val="00DB1895"/>
    <w:rsid w:val="00DC12F3"/>
    <w:rsid w:val="00DD0381"/>
    <w:rsid w:val="00DD1EA7"/>
    <w:rsid w:val="00DD336C"/>
    <w:rsid w:val="00DE0660"/>
    <w:rsid w:val="00DF19BD"/>
    <w:rsid w:val="00DF34F5"/>
    <w:rsid w:val="00DF74A5"/>
    <w:rsid w:val="00E0704D"/>
    <w:rsid w:val="00E10189"/>
    <w:rsid w:val="00E110B5"/>
    <w:rsid w:val="00E2126A"/>
    <w:rsid w:val="00E31164"/>
    <w:rsid w:val="00E34A86"/>
    <w:rsid w:val="00E35FFB"/>
    <w:rsid w:val="00E41786"/>
    <w:rsid w:val="00E50701"/>
    <w:rsid w:val="00E60525"/>
    <w:rsid w:val="00E60E76"/>
    <w:rsid w:val="00E73A71"/>
    <w:rsid w:val="00E75393"/>
    <w:rsid w:val="00E756DE"/>
    <w:rsid w:val="00E9625E"/>
    <w:rsid w:val="00EA6C17"/>
    <w:rsid w:val="00EC0826"/>
    <w:rsid w:val="00ED2F1F"/>
    <w:rsid w:val="00ED51C8"/>
    <w:rsid w:val="00EE2591"/>
    <w:rsid w:val="00EE66CD"/>
    <w:rsid w:val="00EF472C"/>
    <w:rsid w:val="00F04342"/>
    <w:rsid w:val="00F1315E"/>
    <w:rsid w:val="00F13219"/>
    <w:rsid w:val="00F23FE6"/>
    <w:rsid w:val="00F531B9"/>
    <w:rsid w:val="00F641B1"/>
    <w:rsid w:val="00F650C3"/>
    <w:rsid w:val="00F7004A"/>
    <w:rsid w:val="00F7191E"/>
    <w:rsid w:val="00F87BBD"/>
    <w:rsid w:val="00F91ED7"/>
    <w:rsid w:val="00FA1BDA"/>
    <w:rsid w:val="00FD13D5"/>
    <w:rsid w:val="00FE45E5"/>
    <w:rsid w:val="00FF0C5B"/>
    <w:rsid w:val="08F33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8F4F"/>
  <w15:chartTrackingRefBased/>
  <w15:docId w15:val="{60AA1577-6532-4642-B6CB-65640FB4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4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342"/>
    <w:pPr>
      <w:spacing w:after="0" w:line="240" w:lineRule="auto"/>
    </w:pPr>
    <w:rPr>
      <w:rFonts w:ascii="Times New Roman" w:hAnsi="Times New Roman"/>
    </w:rPr>
  </w:style>
  <w:style w:type="paragraph" w:styleId="ListParagraph">
    <w:name w:val="List Paragraph"/>
    <w:basedOn w:val="Normal"/>
    <w:uiPriority w:val="34"/>
    <w:qFormat/>
    <w:rsid w:val="002627FC"/>
    <w:pPr>
      <w:ind w:left="720"/>
      <w:contextualSpacing/>
    </w:pPr>
    <w:rPr>
      <w:rFonts w:asciiTheme="minorHAnsi" w:hAnsiTheme="minorHAnsi"/>
    </w:rPr>
  </w:style>
  <w:style w:type="character" w:styleId="Hyperlink">
    <w:name w:val="Hyperlink"/>
    <w:basedOn w:val="DefaultParagraphFont"/>
    <w:uiPriority w:val="99"/>
    <w:unhideWhenUsed/>
    <w:rsid w:val="00D601B3"/>
    <w:rPr>
      <w:color w:val="0563C1" w:themeColor="hyperlink"/>
      <w:u w:val="single"/>
    </w:rPr>
  </w:style>
  <w:style w:type="character" w:styleId="UnresolvedMention">
    <w:name w:val="Unresolved Mention"/>
    <w:basedOn w:val="DefaultParagraphFont"/>
    <w:uiPriority w:val="99"/>
    <w:semiHidden/>
    <w:unhideWhenUsed/>
    <w:rsid w:val="00D601B3"/>
    <w:rPr>
      <w:color w:val="605E5C"/>
      <w:shd w:val="clear" w:color="auto" w:fill="E1DFDD"/>
    </w:rPr>
  </w:style>
  <w:style w:type="character" w:styleId="FollowedHyperlink">
    <w:name w:val="FollowedHyperlink"/>
    <w:basedOn w:val="DefaultParagraphFont"/>
    <w:uiPriority w:val="99"/>
    <w:semiHidden/>
    <w:unhideWhenUsed/>
    <w:rsid w:val="007D131A"/>
    <w:rPr>
      <w:color w:val="954F72" w:themeColor="followedHyperlink"/>
      <w:u w:val="single"/>
    </w:rPr>
  </w:style>
  <w:style w:type="character" w:styleId="CommentReference">
    <w:name w:val="annotation reference"/>
    <w:basedOn w:val="DefaultParagraphFont"/>
    <w:uiPriority w:val="99"/>
    <w:semiHidden/>
    <w:unhideWhenUsed/>
    <w:rsid w:val="00447A3D"/>
    <w:rPr>
      <w:sz w:val="16"/>
      <w:szCs w:val="16"/>
    </w:rPr>
  </w:style>
  <w:style w:type="paragraph" w:styleId="CommentText">
    <w:name w:val="annotation text"/>
    <w:basedOn w:val="Normal"/>
    <w:link w:val="CommentTextChar"/>
    <w:uiPriority w:val="99"/>
    <w:semiHidden/>
    <w:unhideWhenUsed/>
    <w:rsid w:val="00447A3D"/>
    <w:pPr>
      <w:spacing w:line="240" w:lineRule="auto"/>
    </w:pPr>
    <w:rPr>
      <w:sz w:val="20"/>
      <w:szCs w:val="20"/>
    </w:rPr>
  </w:style>
  <w:style w:type="character" w:customStyle="1" w:styleId="CommentTextChar">
    <w:name w:val="Comment Text Char"/>
    <w:basedOn w:val="DefaultParagraphFont"/>
    <w:link w:val="CommentText"/>
    <w:uiPriority w:val="99"/>
    <w:semiHidden/>
    <w:rsid w:val="00447A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47A3D"/>
    <w:rPr>
      <w:b/>
      <w:bCs/>
    </w:rPr>
  </w:style>
  <w:style w:type="character" w:customStyle="1" w:styleId="CommentSubjectChar">
    <w:name w:val="Comment Subject Char"/>
    <w:basedOn w:val="CommentTextChar"/>
    <w:link w:val="CommentSubject"/>
    <w:uiPriority w:val="99"/>
    <w:semiHidden/>
    <w:rsid w:val="00447A3D"/>
    <w:rPr>
      <w:rFonts w:ascii="Times New Roman" w:hAnsi="Times New Roman"/>
      <w:b/>
      <w:bCs/>
      <w:sz w:val="20"/>
      <w:szCs w:val="20"/>
    </w:rPr>
  </w:style>
  <w:style w:type="table" w:styleId="TableGrid">
    <w:name w:val="Table Grid"/>
    <w:basedOn w:val="TableNormal"/>
    <w:uiPriority w:val="39"/>
    <w:rsid w:val="0072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66E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37796">
      <w:bodyDiv w:val="1"/>
      <w:marLeft w:val="0"/>
      <w:marRight w:val="0"/>
      <w:marTop w:val="0"/>
      <w:marBottom w:val="0"/>
      <w:divBdr>
        <w:top w:val="none" w:sz="0" w:space="0" w:color="auto"/>
        <w:left w:val="none" w:sz="0" w:space="0" w:color="auto"/>
        <w:bottom w:val="none" w:sz="0" w:space="0" w:color="auto"/>
        <w:right w:val="none" w:sz="0" w:space="0" w:color="auto"/>
      </w:divBdr>
    </w:div>
    <w:div w:id="359549730">
      <w:bodyDiv w:val="1"/>
      <w:marLeft w:val="0"/>
      <w:marRight w:val="0"/>
      <w:marTop w:val="0"/>
      <w:marBottom w:val="0"/>
      <w:divBdr>
        <w:top w:val="none" w:sz="0" w:space="0" w:color="auto"/>
        <w:left w:val="none" w:sz="0" w:space="0" w:color="auto"/>
        <w:bottom w:val="none" w:sz="0" w:space="0" w:color="auto"/>
        <w:right w:val="none" w:sz="0" w:space="0" w:color="auto"/>
      </w:divBdr>
    </w:div>
    <w:div w:id="369182770">
      <w:bodyDiv w:val="1"/>
      <w:marLeft w:val="0"/>
      <w:marRight w:val="0"/>
      <w:marTop w:val="0"/>
      <w:marBottom w:val="0"/>
      <w:divBdr>
        <w:top w:val="none" w:sz="0" w:space="0" w:color="auto"/>
        <w:left w:val="none" w:sz="0" w:space="0" w:color="auto"/>
        <w:bottom w:val="none" w:sz="0" w:space="0" w:color="auto"/>
        <w:right w:val="none" w:sz="0" w:space="0" w:color="auto"/>
      </w:divBdr>
    </w:div>
    <w:div w:id="383717700">
      <w:bodyDiv w:val="1"/>
      <w:marLeft w:val="0"/>
      <w:marRight w:val="0"/>
      <w:marTop w:val="0"/>
      <w:marBottom w:val="0"/>
      <w:divBdr>
        <w:top w:val="none" w:sz="0" w:space="0" w:color="auto"/>
        <w:left w:val="none" w:sz="0" w:space="0" w:color="auto"/>
        <w:bottom w:val="none" w:sz="0" w:space="0" w:color="auto"/>
        <w:right w:val="none" w:sz="0" w:space="0" w:color="auto"/>
      </w:divBdr>
    </w:div>
    <w:div w:id="592326027">
      <w:bodyDiv w:val="1"/>
      <w:marLeft w:val="0"/>
      <w:marRight w:val="0"/>
      <w:marTop w:val="0"/>
      <w:marBottom w:val="0"/>
      <w:divBdr>
        <w:top w:val="none" w:sz="0" w:space="0" w:color="auto"/>
        <w:left w:val="none" w:sz="0" w:space="0" w:color="auto"/>
        <w:bottom w:val="none" w:sz="0" w:space="0" w:color="auto"/>
        <w:right w:val="none" w:sz="0" w:space="0" w:color="auto"/>
      </w:divBdr>
    </w:div>
    <w:div w:id="860315403">
      <w:bodyDiv w:val="1"/>
      <w:marLeft w:val="0"/>
      <w:marRight w:val="0"/>
      <w:marTop w:val="0"/>
      <w:marBottom w:val="0"/>
      <w:divBdr>
        <w:top w:val="none" w:sz="0" w:space="0" w:color="auto"/>
        <w:left w:val="none" w:sz="0" w:space="0" w:color="auto"/>
        <w:bottom w:val="none" w:sz="0" w:space="0" w:color="auto"/>
        <w:right w:val="none" w:sz="0" w:space="0" w:color="auto"/>
      </w:divBdr>
    </w:div>
    <w:div w:id="989483780">
      <w:bodyDiv w:val="1"/>
      <w:marLeft w:val="0"/>
      <w:marRight w:val="0"/>
      <w:marTop w:val="0"/>
      <w:marBottom w:val="0"/>
      <w:divBdr>
        <w:top w:val="none" w:sz="0" w:space="0" w:color="auto"/>
        <w:left w:val="none" w:sz="0" w:space="0" w:color="auto"/>
        <w:bottom w:val="none" w:sz="0" w:space="0" w:color="auto"/>
        <w:right w:val="none" w:sz="0" w:space="0" w:color="auto"/>
      </w:divBdr>
    </w:div>
    <w:div w:id="996614780">
      <w:bodyDiv w:val="1"/>
      <w:marLeft w:val="0"/>
      <w:marRight w:val="0"/>
      <w:marTop w:val="0"/>
      <w:marBottom w:val="0"/>
      <w:divBdr>
        <w:top w:val="none" w:sz="0" w:space="0" w:color="auto"/>
        <w:left w:val="none" w:sz="0" w:space="0" w:color="auto"/>
        <w:bottom w:val="none" w:sz="0" w:space="0" w:color="auto"/>
        <w:right w:val="none" w:sz="0" w:space="0" w:color="auto"/>
      </w:divBdr>
    </w:div>
    <w:div w:id="1051613581">
      <w:bodyDiv w:val="1"/>
      <w:marLeft w:val="0"/>
      <w:marRight w:val="0"/>
      <w:marTop w:val="0"/>
      <w:marBottom w:val="0"/>
      <w:divBdr>
        <w:top w:val="none" w:sz="0" w:space="0" w:color="auto"/>
        <w:left w:val="none" w:sz="0" w:space="0" w:color="auto"/>
        <w:bottom w:val="none" w:sz="0" w:space="0" w:color="auto"/>
        <w:right w:val="none" w:sz="0" w:space="0" w:color="auto"/>
      </w:divBdr>
    </w:div>
    <w:div w:id="1118380398">
      <w:bodyDiv w:val="1"/>
      <w:marLeft w:val="0"/>
      <w:marRight w:val="0"/>
      <w:marTop w:val="0"/>
      <w:marBottom w:val="0"/>
      <w:divBdr>
        <w:top w:val="none" w:sz="0" w:space="0" w:color="auto"/>
        <w:left w:val="none" w:sz="0" w:space="0" w:color="auto"/>
        <w:bottom w:val="none" w:sz="0" w:space="0" w:color="auto"/>
        <w:right w:val="none" w:sz="0" w:space="0" w:color="auto"/>
      </w:divBdr>
    </w:div>
    <w:div w:id="1183327506">
      <w:bodyDiv w:val="1"/>
      <w:marLeft w:val="0"/>
      <w:marRight w:val="0"/>
      <w:marTop w:val="0"/>
      <w:marBottom w:val="0"/>
      <w:divBdr>
        <w:top w:val="none" w:sz="0" w:space="0" w:color="auto"/>
        <w:left w:val="none" w:sz="0" w:space="0" w:color="auto"/>
        <w:bottom w:val="none" w:sz="0" w:space="0" w:color="auto"/>
        <w:right w:val="none" w:sz="0" w:space="0" w:color="auto"/>
      </w:divBdr>
    </w:div>
    <w:div w:id="1543518014">
      <w:bodyDiv w:val="1"/>
      <w:marLeft w:val="0"/>
      <w:marRight w:val="0"/>
      <w:marTop w:val="0"/>
      <w:marBottom w:val="0"/>
      <w:divBdr>
        <w:top w:val="none" w:sz="0" w:space="0" w:color="auto"/>
        <w:left w:val="none" w:sz="0" w:space="0" w:color="auto"/>
        <w:bottom w:val="none" w:sz="0" w:space="0" w:color="auto"/>
        <w:right w:val="none" w:sz="0" w:space="0" w:color="auto"/>
      </w:divBdr>
    </w:div>
    <w:div w:id="1629243247">
      <w:bodyDiv w:val="1"/>
      <w:marLeft w:val="0"/>
      <w:marRight w:val="0"/>
      <w:marTop w:val="0"/>
      <w:marBottom w:val="0"/>
      <w:divBdr>
        <w:top w:val="none" w:sz="0" w:space="0" w:color="auto"/>
        <w:left w:val="none" w:sz="0" w:space="0" w:color="auto"/>
        <w:bottom w:val="none" w:sz="0" w:space="0" w:color="auto"/>
        <w:right w:val="none" w:sz="0" w:space="0" w:color="auto"/>
      </w:divBdr>
    </w:div>
    <w:div w:id="1635793811">
      <w:bodyDiv w:val="1"/>
      <w:marLeft w:val="0"/>
      <w:marRight w:val="0"/>
      <w:marTop w:val="0"/>
      <w:marBottom w:val="0"/>
      <w:divBdr>
        <w:top w:val="none" w:sz="0" w:space="0" w:color="auto"/>
        <w:left w:val="none" w:sz="0" w:space="0" w:color="auto"/>
        <w:bottom w:val="none" w:sz="0" w:space="0" w:color="auto"/>
        <w:right w:val="none" w:sz="0" w:space="0" w:color="auto"/>
      </w:divBdr>
    </w:div>
    <w:div w:id="1713994248">
      <w:bodyDiv w:val="1"/>
      <w:marLeft w:val="0"/>
      <w:marRight w:val="0"/>
      <w:marTop w:val="0"/>
      <w:marBottom w:val="0"/>
      <w:divBdr>
        <w:top w:val="none" w:sz="0" w:space="0" w:color="auto"/>
        <w:left w:val="none" w:sz="0" w:space="0" w:color="auto"/>
        <w:bottom w:val="none" w:sz="0" w:space="0" w:color="auto"/>
        <w:right w:val="none" w:sz="0" w:space="0" w:color="auto"/>
      </w:divBdr>
    </w:div>
    <w:div w:id="20881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rda.ny.gov/All-Programs/Clean-Energy-Workforce-Development/Clean-Energy-Training-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1" ma:contentTypeDescription="Create a new document." ma:contentTypeScope="" ma:versionID="e808d56f3800e17c83da285172371dc9">
  <xsd:schema xmlns:xsd="http://www.w3.org/2001/XMLSchema" xmlns:xs="http://www.w3.org/2001/XMLSchema" xmlns:p="http://schemas.microsoft.com/office/2006/metadata/properties" xmlns:ns2="b916d557-9942-431a-9eba-fba47244dd3a" xmlns:ns3="5cece13e-3376-4417-9525-be60b11a89a8" targetNamespace="http://schemas.microsoft.com/office/2006/metadata/properties" ma:root="true" ma:fieldsID="4b7df4ca26bd55985c235a0e8bdca5fa" ns2:_="" ns3:_="">
    <xsd:import namespace="b916d557-9942-431a-9eba-fba47244dd3a"/>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9457B-58AE-4980-BD2A-AC24D55076DC}">
  <ds:schemaRefs>
    <ds:schemaRef ds:uri="http://schemas.microsoft.com/sharepoint/v3/contenttype/forms"/>
  </ds:schemaRefs>
</ds:datastoreItem>
</file>

<file path=customXml/itemProps2.xml><?xml version="1.0" encoding="utf-8"?>
<ds:datastoreItem xmlns:ds="http://schemas.openxmlformats.org/officeDocument/2006/customXml" ds:itemID="{30202A72-06FD-4298-916A-09A97EC245FF}">
  <ds:schemaRefs>
    <ds:schemaRef ds:uri="http://schemas.microsoft.com/office/2006/documentManagement/types"/>
    <ds:schemaRef ds:uri="http://purl.org/dc/elements/1.1/"/>
    <ds:schemaRef ds:uri="http://purl.org/dc/dcmitype/"/>
    <ds:schemaRef ds:uri="b916d557-9942-431a-9eba-fba47244dd3a"/>
    <ds:schemaRef ds:uri="http://purl.org/dc/terms/"/>
    <ds:schemaRef ds:uri="http://schemas.microsoft.com/office/2006/metadata/properties"/>
    <ds:schemaRef ds:uri="http://schemas.microsoft.com/office/infopath/2007/PartnerControls"/>
    <ds:schemaRef ds:uri="http://schemas.openxmlformats.org/package/2006/metadata/core-properties"/>
    <ds:schemaRef ds:uri="5cece13e-3376-4417-9525-be60b11a89a8"/>
    <ds:schemaRef ds:uri="http://www.w3.org/XML/1998/namespace"/>
  </ds:schemaRefs>
</ds:datastoreItem>
</file>

<file path=customXml/itemProps3.xml><?xml version="1.0" encoding="utf-8"?>
<ds:datastoreItem xmlns:ds="http://schemas.openxmlformats.org/officeDocument/2006/customXml" ds:itemID="{46114354-B341-41B7-81DD-C949D7329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 Max J</dc:creator>
  <cp:keywords/>
  <dc:description/>
  <cp:lastModifiedBy>Kaltreider, Christian E</cp:lastModifiedBy>
  <cp:revision>339</cp:revision>
  <dcterms:created xsi:type="dcterms:W3CDTF">2022-03-11T15:01:00Z</dcterms:created>
  <dcterms:modified xsi:type="dcterms:W3CDTF">2022-06-03T13:47:00Z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