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1C" w:rsidRDefault="00E55031" w:rsidP="00AA301C">
      <w:pPr>
        <w:widowControl/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Illnesses Related to</w:t>
      </w:r>
      <w:r w:rsidR="00AA301C">
        <w:rPr>
          <w:rFonts w:asciiTheme="minorHAnsi" w:eastAsia="Times New Roman" w:hAnsiTheme="minorHAnsi" w:cstheme="minorHAnsi"/>
          <w:b/>
        </w:rPr>
        <w:t xml:space="preserve"> P</w:t>
      </w:r>
      <w:bookmarkStart w:id="0" w:name="_GoBack"/>
      <w:bookmarkEnd w:id="0"/>
      <w:r w:rsidR="00AA301C">
        <w:rPr>
          <w:rFonts w:asciiTheme="minorHAnsi" w:eastAsia="Times New Roman" w:hAnsiTheme="minorHAnsi" w:cstheme="minorHAnsi"/>
          <w:b/>
        </w:rPr>
        <w:t>oor Indoor Air Quality</w:t>
      </w:r>
    </w:p>
    <w:p w:rsidR="00AA301C" w:rsidRPr="005D50ED" w:rsidRDefault="00AA301C" w:rsidP="00AA301C">
      <w:pPr>
        <w:pStyle w:val="Interviewer"/>
        <w:jc w:val="both"/>
        <w:rPr>
          <w:rFonts w:ascii="Calibri" w:hAnsi="Calibri"/>
          <w:sz w:val="22"/>
          <w:szCs w:val="22"/>
        </w:rPr>
      </w:pPr>
      <w:r w:rsidRPr="005D50ED">
        <w:rPr>
          <w:rFonts w:ascii="Calibri" w:hAnsi="Calibri"/>
          <w:sz w:val="22"/>
          <w:szCs w:val="22"/>
        </w:rPr>
        <w:t xml:space="preserve">There are two classes of illness that can result from indoor air quality problems in a </w:t>
      </w:r>
      <w:r>
        <w:rPr>
          <w:rFonts w:ascii="Calibri" w:hAnsi="Calibri"/>
          <w:sz w:val="22"/>
          <w:szCs w:val="22"/>
        </w:rPr>
        <w:t>building</w:t>
      </w:r>
      <w:r w:rsidRPr="005D50ED">
        <w:rPr>
          <w:rFonts w:ascii="Calibri" w:hAnsi="Calibri"/>
          <w:sz w:val="22"/>
          <w:szCs w:val="22"/>
        </w:rPr>
        <w:t xml:space="preserve">. One class is a generalized illness called sick building syndrome. Individuals affected by sick building syndrome can have a variety of symptoms. They may feel irritation and dryness in their eyes, nose and throat. They might have sneezing, a stuffy nose or a runny nose. They might suffer from headaches, dizziness, nausea, irritability and forgetfulness.  They might feel fatigued and just not care much about anything. It’s a set of symptoms that’s really hard to diagnose.  </w:t>
      </w:r>
    </w:p>
    <w:p w:rsidR="00AA301C" w:rsidRPr="005D50ED" w:rsidRDefault="00AA301C" w:rsidP="00AA301C">
      <w:pPr>
        <w:pStyle w:val="Interviewer"/>
        <w:jc w:val="both"/>
        <w:rPr>
          <w:rFonts w:ascii="Calibri" w:hAnsi="Calibri"/>
          <w:sz w:val="22"/>
          <w:szCs w:val="22"/>
        </w:rPr>
      </w:pPr>
    </w:p>
    <w:p w:rsidR="00AA301C" w:rsidRPr="005D50ED" w:rsidRDefault="00AA301C" w:rsidP="00AA301C">
      <w:pPr>
        <w:pStyle w:val="Interviewer"/>
        <w:jc w:val="both"/>
        <w:rPr>
          <w:rFonts w:ascii="Calibri" w:hAnsi="Calibri"/>
          <w:sz w:val="22"/>
          <w:szCs w:val="22"/>
        </w:rPr>
      </w:pPr>
      <w:r w:rsidRPr="005D50ED">
        <w:rPr>
          <w:rFonts w:ascii="Calibri" w:hAnsi="Calibri"/>
          <w:sz w:val="22"/>
          <w:szCs w:val="22"/>
        </w:rPr>
        <w:t xml:space="preserve">Other types of illness caused by indoor air pollution are those specifically related to a particular contaminant in the </w:t>
      </w:r>
      <w:r>
        <w:rPr>
          <w:rFonts w:ascii="Calibri" w:hAnsi="Calibri"/>
          <w:sz w:val="22"/>
          <w:szCs w:val="22"/>
        </w:rPr>
        <w:t>building</w:t>
      </w:r>
      <w:r w:rsidRPr="005D50ED">
        <w:rPr>
          <w:rFonts w:ascii="Calibri" w:hAnsi="Calibri"/>
          <w:sz w:val="22"/>
          <w:szCs w:val="22"/>
        </w:rPr>
        <w:t xml:space="preserve">. Examples are asthma – which can be chemically induced or caused by mold – humidifier fever, respiratory allergies, and carbon monoxide poisoning. Because these illnesses are caused by specific contaminants, they are much easier to diagnose.  </w:t>
      </w:r>
    </w:p>
    <w:p w:rsidR="00AA301C" w:rsidRPr="005D50ED" w:rsidRDefault="00AA301C" w:rsidP="00AA301C">
      <w:pPr>
        <w:pStyle w:val="Interviewer"/>
        <w:jc w:val="both"/>
        <w:rPr>
          <w:rFonts w:ascii="Calibri" w:hAnsi="Calibri"/>
          <w:sz w:val="22"/>
          <w:szCs w:val="22"/>
        </w:rPr>
      </w:pPr>
    </w:p>
    <w:p w:rsidR="00AA301C" w:rsidRPr="0063426D" w:rsidRDefault="00AA301C" w:rsidP="00E55031">
      <w:pPr>
        <w:pStyle w:val="Interviewer"/>
        <w:jc w:val="both"/>
      </w:pPr>
      <w:r w:rsidRPr="005D50ED">
        <w:rPr>
          <w:rFonts w:ascii="Calibri" w:hAnsi="Calibri"/>
          <w:sz w:val="22"/>
          <w:szCs w:val="22"/>
        </w:rPr>
        <w:t xml:space="preserve">Not everyone will </w:t>
      </w:r>
      <w:proofErr w:type="gramStart"/>
      <w:r w:rsidRPr="005D50ED">
        <w:rPr>
          <w:rFonts w:ascii="Calibri" w:hAnsi="Calibri"/>
          <w:sz w:val="22"/>
          <w:szCs w:val="22"/>
        </w:rPr>
        <w:t>react</w:t>
      </w:r>
      <w:proofErr w:type="gramEnd"/>
      <w:r w:rsidRPr="005D50ED">
        <w:rPr>
          <w:rFonts w:ascii="Calibri" w:hAnsi="Calibri"/>
          <w:sz w:val="22"/>
          <w:szCs w:val="22"/>
        </w:rPr>
        <w:t xml:space="preserve"> the same to indoor air pollution: some people are more sensitive than others, and some become ill more quickly than others. So even if no one seems sick, you st</w:t>
      </w:r>
      <w:r w:rsidR="00E55031">
        <w:rPr>
          <w:rFonts w:ascii="Calibri" w:hAnsi="Calibri"/>
          <w:sz w:val="22"/>
          <w:szCs w:val="22"/>
        </w:rPr>
        <w:t>ill want to ensure that the building</w:t>
      </w:r>
      <w:r w:rsidRPr="005D50ED">
        <w:rPr>
          <w:rFonts w:ascii="Calibri" w:hAnsi="Calibri"/>
          <w:sz w:val="22"/>
          <w:szCs w:val="22"/>
        </w:rPr>
        <w:t xml:space="preserve">’s air is healthy. </w:t>
      </w:r>
    </w:p>
    <w:p w:rsidR="00666197" w:rsidRDefault="00666197"/>
    <w:sectPr w:rsidR="00666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1C"/>
    <w:rsid w:val="00666197"/>
    <w:rsid w:val="00AA301C"/>
    <w:rsid w:val="00E5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301C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301C"/>
  </w:style>
  <w:style w:type="character" w:customStyle="1" w:styleId="BodyTextChar">
    <w:name w:val="Body Text Char"/>
    <w:basedOn w:val="DefaultParagraphFont"/>
    <w:link w:val="BodyText"/>
    <w:uiPriority w:val="1"/>
    <w:rsid w:val="00AA301C"/>
    <w:rPr>
      <w:rFonts w:ascii="Calibri" w:eastAsia="Calibri" w:hAnsi="Calibri" w:cs="Calibri"/>
    </w:rPr>
  </w:style>
  <w:style w:type="paragraph" w:customStyle="1" w:styleId="Interviewer">
    <w:name w:val="Interviewer"/>
    <w:basedOn w:val="Normal"/>
    <w:rsid w:val="00AA301C"/>
    <w:pPr>
      <w:widowControl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301C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A301C"/>
  </w:style>
  <w:style w:type="character" w:customStyle="1" w:styleId="BodyTextChar">
    <w:name w:val="Body Text Char"/>
    <w:basedOn w:val="DefaultParagraphFont"/>
    <w:link w:val="BodyText"/>
    <w:uiPriority w:val="1"/>
    <w:rsid w:val="00AA301C"/>
    <w:rPr>
      <w:rFonts w:ascii="Calibri" w:eastAsia="Calibri" w:hAnsi="Calibri" w:cs="Calibri"/>
    </w:rPr>
  </w:style>
  <w:style w:type="paragraph" w:customStyle="1" w:styleId="Interviewer">
    <w:name w:val="Interviewer"/>
    <w:basedOn w:val="Normal"/>
    <w:rsid w:val="00AA301C"/>
    <w:pPr>
      <w:widowControl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Cheryn Metzger</dc:creator>
  <cp:lastModifiedBy>Cheryn Metzger</cp:lastModifiedBy>
  <cp:revision>1</cp:revision>
  <dcterms:created xsi:type="dcterms:W3CDTF">2017-03-30T21:40:00Z</dcterms:created>
  <dcterms:modified xsi:type="dcterms:W3CDTF">2017-03-30T21:58:00Z</dcterms:modified>
</cp:coreProperties>
</file>