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86F94" w14:textId="77777777" w:rsidR="00F84F19" w:rsidRDefault="00F84F19">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nil"/>
          <w:left w:val="nil"/>
          <w:bottom w:val="nil"/>
          <w:right w:val="nil"/>
          <w:insideH w:val="single" w:sz="4" w:space="0" w:color="D9D9D9"/>
          <w:insideV w:val="nil"/>
        </w:tblBorders>
        <w:tblLayout w:type="fixed"/>
        <w:tblLook w:val="0600" w:firstRow="0" w:lastRow="0" w:firstColumn="0" w:lastColumn="0" w:noHBand="1" w:noVBand="1"/>
      </w:tblPr>
      <w:tblGrid>
        <w:gridCol w:w="3150"/>
        <w:gridCol w:w="6200"/>
      </w:tblGrid>
      <w:tr w:rsidR="00F84F19" w14:paraId="0E43940F" w14:textId="77777777">
        <w:trPr>
          <w:trHeight w:val="1658"/>
        </w:trPr>
        <w:tc>
          <w:tcPr>
            <w:tcW w:w="9350" w:type="dxa"/>
            <w:gridSpan w:val="2"/>
            <w:tcBorders>
              <w:top w:val="nil"/>
              <w:bottom w:val="nil"/>
            </w:tcBorders>
            <w:tcMar>
              <w:top w:w="144" w:type="dxa"/>
              <w:left w:w="115" w:type="dxa"/>
              <w:right w:w="115" w:type="dxa"/>
            </w:tcMar>
          </w:tcPr>
          <w:p w14:paraId="41FD36A4" w14:textId="77777777" w:rsidR="00F84F19" w:rsidRDefault="00ED0ECA">
            <w:pPr>
              <w:rPr>
                <w:rFonts w:ascii="Franklin Gothic" w:eastAsia="Franklin Gothic" w:hAnsi="Franklin Gothic" w:cs="Franklin Gothic"/>
                <w:sz w:val="72"/>
                <w:szCs w:val="72"/>
              </w:rPr>
            </w:pPr>
            <w:r>
              <w:rPr>
                <w:rFonts w:ascii="Franklin Gothic" w:eastAsia="Franklin Gothic" w:hAnsi="Franklin Gothic" w:cs="Franklin Gothic"/>
                <w:sz w:val="56"/>
                <w:szCs w:val="56"/>
              </w:rPr>
              <w:t xml:space="preserve">HVAC: PROPER SIZING OF </w:t>
            </w:r>
            <w:r>
              <w:rPr>
                <w:rFonts w:ascii="Franklin Gothic" w:eastAsia="Franklin Gothic" w:hAnsi="Franklin Gothic" w:cs="Franklin Gothic"/>
                <w:color w:val="007934"/>
                <w:sz w:val="56"/>
                <w:szCs w:val="56"/>
              </w:rPr>
              <w:t xml:space="preserve">HVAC </w:t>
            </w:r>
            <w:r>
              <w:rPr>
                <w:rFonts w:ascii="Franklin Gothic" w:eastAsia="Franklin Gothic" w:hAnsi="Franklin Gothic" w:cs="Franklin Gothic"/>
                <w:sz w:val="56"/>
                <w:szCs w:val="56"/>
              </w:rPr>
              <w:t>SYSTEMS</w:t>
            </w:r>
            <w:r>
              <w:rPr>
                <w:rFonts w:ascii="Franklin Gothic" w:eastAsia="Franklin Gothic" w:hAnsi="Franklin Gothic" w:cs="Franklin Gothic"/>
                <w:color w:val="007934"/>
                <w:sz w:val="56"/>
                <w:szCs w:val="56"/>
              </w:rPr>
              <w:t xml:space="preserve"> </w:t>
            </w:r>
            <w:r>
              <w:rPr>
                <w:noProof/>
              </w:rPr>
              <mc:AlternateContent>
                <mc:Choice Requires="wpg">
                  <w:drawing>
                    <wp:anchor distT="0" distB="0" distL="114300" distR="114300" simplePos="0" relativeHeight="251658240" behindDoc="0" locked="0" layoutInCell="1" hidden="0" allowOverlap="1" wp14:anchorId="50D057CC" wp14:editId="63C510D6">
                      <wp:simplePos x="0" y="0"/>
                      <wp:positionH relativeFrom="column">
                        <wp:posOffset>-977899</wp:posOffset>
                      </wp:positionH>
                      <wp:positionV relativeFrom="paragraph">
                        <wp:posOffset>-38099</wp:posOffset>
                      </wp:positionV>
                      <wp:extent cx="231775" cy="549275"/>
                      <wp:effectExtent l="0" t="0" r="0" b="0"/>
                      <wp:wrapNone/>
                      <wp:docPr id="12" name="Rectangle 12"/>
                      <wp:cNvGraphicFramePr/>
                      <a:graphic xmlns:a="http://schemas.openxmlformats.org/drawingml/2006/main">
                        <a:graphicData uri="http://schemas.microsoft.com/office/word/2010/wordprocessingShape">
                          <wps:wsp>
                            <wps:cNvSpPr/>
                            <wps:spPr>
                              <a:xfrm>
                                <a:off x="5234875" y="3510125"/>
                                <a:ext cx="222250" cy="539750"/>
                              </a:xfrm>
                              <a:prstGeom prst="rect">
                                <a:avLst/>
                              </a:prstGeom>
                              <a:solidFill>
                                <a:srgbClr val="007934"/>
                              </a:solidFill>
                              <a:ln>
                                <a:noFill/>
                              </a:ln>
                            </wps:spPr>
                            <wps:txbx>
                              <w:txbxContent>
                                <w:p w14:paraId="6B793BB8" w14:textId="77777777" w:rsidR="00F84F19" w:rsidRDefault="00F84F1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-977899</wp:posOffset>
                      </wp:positionH>
                      <wp:positionV relativeFrom="paragraph">
                        <wp:posOffset>-38099</wp:posOffset>
                      </wp:positionV>
                      <wp:extent cx="231775" cy="549275"/>
                      <wp:effectExtent b="0" l="0" r="0" t="0"/>
                      <wp:wrapNone/>
                      <wp:docPr id="12"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231775" cy="549275"/>
                              </a:xfrm>
                              <a:prstGeom prst="rect"/>
                              <a:ln/>
                            </pic:spPr>
                          </pic:pic>
                        </a:graphicData>
                      </a:graphic>
                    </wp:anchor>
                  </w:drawing>
                </mc:Fallback>
              </mc:AlternateContent>
            </w:r>
          </w:p>
          <w:p w14:paraId="2A25FC0F" w14:textId="77777777" w:rsidR="00F84F19" w:rsidRDefault="00F84F19">
            <w:pPr>
              <w:pBdr>
                <w:top w:val="nil"/>
                <w:left w:val="nil"/>
                <w:bottom w:val="nil"/>
                <w:right w:val="nil"/>
                <w:between w:val="nil"/>
              </w:pBdr>
              <w:spacing w:after="240"/>
              <w:rPr>
                <w:rFonts w:ascii="Franklin Gothic" w:eastAsia="Franklin Gothic" w:hAnsi="Franklin Gothic" w:cs="Franklin Gothic"/>
                <w:color w:val="000000"/>
                <w:sz w:val="40"/>
                <w:szCs w:val="40"/>
              </w:rPr>
            </w:pPr>
          </w:p>
        </w:tc>
      </w:tr>
      <w:tr w:rsidR="00F84F19" w14:paraId="4987A8F2" w14:textId="77777777">
        <w:trPr>
          <w:trHeight w:val="3458"/>
        </w:trPr>
        <w:tc>
          <w:tcPr>
            <w:tcW w:w="3150" w:type="dxa"/>
            <w:tcBorders>
              <w:top w:val="nil"/>
            </w:tcBorders>
            <w:tcMar>
              <w:top w:w="144" w:type="dxa"/>
              <w:left w:w="115" w:type="dxa"/>
              <w:right w:w="115" w:type="dxa"/>
            </w:tcMar>
          </w:tcPr>
          <w:p w14:paraId="5193B74D" w14:textId="77777777" w:rsidR="00F84F19" w:rsidRDefault="00ED0ECA">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1A23D8E1" wp14:editId="6C44023B">
                  <wp:extent cx="1719072" cy="1416033"/>
                  <wp:effectExtent l="9525" t="9525" r="9525" b="9525"/>
                  <wp:docPr id="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l="9532" r="9533"/>
                          <a:stretch>
                            <a:fillRect/>
                          </a:stretch>
                        </pic:blipFill>
                        <pic:spPr>
                          <a:xfrm>
                            <a:off x="0" y="0"/>
                            <a:ext cx="1719072" cy="1416033"/>
                          </a:xfrm>
                          <a:prstGeom prst="rect">
                            <a:avLst/>
                          </a:prstGeom>
                          <a:ln w="9525">
                            <a:solidFill>
                              <a:srgbClr val="FFFFFF"/>
                            </a:solidFill>
                            <a:prstDash val="solid"/>
                          </a:ln>
                        </pic:spPr>
                      </pic:pic>
                    </a:graphicData>
                  </a:graphic>
                </wp:inline>
              </w:drawing>
            </w:r>
          </w:p>
        </w:tc>
        <w:tc>
          <w:tcPr>
            <w:tcW w:w="6200" w:type="dxa"/>
            <w:tcBorders>
              <w:top w:val="nil"/>
            </w:tcBorders>
            <w:tcMar>
              <w:top w:w="144" w:type="dxa"/>
              <w:left w:w="115" w:type="dxa"/>
              <w:right w:w="115" w:type="dxa"/>
            </w:tcMar>
          </w:tcPr>
          <w:p w14:paraId="2AEBD320" w14:textId="77777777" w:rsidR="00F84F19" w:rsidRDefault="00ED0ECA">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WHAT?</w:t>
            </w:r>
          </w:p>
          <w:p w14:paraId="340F3769" w14:textId="77777777" w:rsidR="00F84F19" w:rsidRDefault="00ED0ECA">
            <w:pPr>
              <w:rPr>
                <w:rFonts w:ascii="Libre Franklin" w:eastAsia="Libre Franklin" w:hAnsi="Libre Franklin" w:cs="Libre Franklin"/>
                <w:color w:val="000000"/>
              </w:rPr>
            </w:pPr>
            <w:r>
              <w:rPr>
                <w:rFonts w:ascii="Libre Franklin" w:eastAsia="Libre Franklin" w:hAnsi="Libre Franklin" w:cs="Libre Franklin"/>
                <w:color w:val="000000"/>
              </w:rPr>
              <w:t>To right-size an HVAC system, you must first accurately determine both the heating and cooling loads. These loads are then used with sizing calculations based on recognized industry standards, such as those developed by the Air Conditioning Contractors of America, or AC</w:t>
            </w:r>
            <w:r>
              <w:rPr>
                <w:rFonts w:ascii="Libre Franklin" w:eastAsia="Libre Franklin" w:hAnsi="Libre Franklin" w:cs="Libre Franklin"/>
              </w:rPr>
              <w:t>AA</w:t>
            </w:r>
            <w:r>
              <w:rPr>
                <w:rFonts w:ascii="Libre Franklin" w:eastAsia="Libre Franklin" w:hAnsi="Libre Franklin" w:cs="Libre Franklin"/>
                <w:color w:val="000000"/>
              </w:rPr>
              <w:t>.</w:t>
            </w:r>
          </w:p>
          <w:p w14:paraId="46CD873E" w14:textId="77777777" w:rsidR="00F84F19" w:rsidRDefault="00ED0ECA">
            <w:pPr>
              <w:pBdr>
                <w:top w:val="nil"/>
                <w:left w:val="nil"/>
                <w:bottom w:val="nil"/>
                <w:right w:val="nil"/>
                <w:between w:val="nil"/>
              </w:pBdr>
              <w:ind w:left="360"/>
              <w:rPr>
                <w:rFonts w:ascii="Libre Franklin" w:eastAsia="Libre Franklin" w:hAnsi="Libre Franklin" w:cs="Libre Franklin"/>
                <w:color w:val="000000"/>
              </w:rPr>
            </w:pPr>
            <w:r>
              <w:rPr>
                <w:noProof/>
              </w:rPr>
              <mc:AlternateContent>
                <mc:Choice Requires="wpg">
                  <w:drawing>
                    <wp:anchor distT="0" distB="0" distL="114300" distR="114300" simplePos="0" relativeHeight="251659264" behindDoc="0" locked="0" layoutInCell="1" hidden="0" allowOverlap="1" wp14:anchorId="0816911D" wp14:editId="203DE732">
                      <wp:simplePos x="0" y="0"/>
                      <wp:positionH relativeFrom="column">
                        <wp:posOffset>-12699</wp:posOffset>
                      </wp:positionH>
                      <wp:positionV relativeFrom="paragraph">
                        <wp:posOffset>152400</wp:posOffset>
                      </wp:positionV>
                      <wp:extent cx="1212850" cy="666115"/>
                      <wp:effectExtent l="0" t="0" r="25400" b="19685"/>
                      <wp:wrapNone/>
                      <wp:docPr id="11" name="Group 11"/>
                      <wp:cNvGraphicFramePr/>
                      <a:graphic xmlns:a="http://schemas.openxmlformats.org/drawingml/2006/main">
                        <a:graphicData uri="http://schemas.microsoft.com/office/word/2010/wordprocessingGroup">
                          <wpg:wgp>
                            <wpg:cNvGrpSpPr/>
                            <wpg:grpSpPr>
                              <a:xfrm>
                                <a:off x="0" y="0"/>
                                <a:ext cx="1212850" cy="666115"/>
                                <a:chOff x="4739575" y="3446943"/>
                                <a:chExt cx="1212850" cy="666115"/>
                              </a:xfrm>
                            </wpg:grpSpPr>
                            <wpg:grpSp>
                              <wpg:cNvPr id="1" name="Group 1"/>
                              <wpg:cNvGrpSpPr/>
                              <wpg:grpSpPr>
                                <a:xfrm>
                                  <a:off x="4739575" y="3446943"/>
                                  <a:ext cx="1212850" cy="666115"/>
                                  <a:chOff x="2" y="0"/>
                                  <a:chExt cx="1213094" cy="666750"/>
                                </a:xfrm>
                              </wpg:grpSpPr>
                              <wps:wsp>
                                <wps:cNvPr id="2" name="Rectangle 2"/>
                                <wps:cNvSpPr/>
                                <wps:spPr>
                                  <a:xfrm>
                                    <a:off x="2" y="0"/>
                                    <a:ext cx="1213075" cy="666750"/>
                                  </a:xfrm>
                                  <a:prstGeom prst="rect">
                                    <a:avLst/>
                                  </a:prstGeom>
                                  <a:noFill/>
                                  <a:ln>
                                    <a:noFill/>
                                  </a:ln>
                                </wps:spPr>
                                <wps:txbx>
                                  <w:txbxContent>
                                    <w:p w14:paraId="6331BC93" w14:textId="77777777" w:rsidR="00F84F19" w:rsidRDefault="00F84F19">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2" y="0"/>
                                    <a:ext cx="1213094" cy="666750"/>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04A9B68D" w14:textId="77777777" w:rsidR="00F84F19" w:rsidRDefault="00F84F19">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a:blip r:embed="rId9" cstate="print">
                                    <a:extLst>
                                      <a:ext uri="{28A0092B-C50C-407E-A947-70E740481C1C}">
                                        <a14:useLocalDpi xmlns:a14="http://schemas.microsoft.com/office/drawing/2010/main" val="0"/>
                                      </a:ext>
                                    </a:extLst>
                                  </a:blip>
                                  <a:srcRect/>
                                  <a:stretch/>
                                </pic:blipFill>
                                <pic:spPr>
                                  <a:xfrm>
                                    <a:off x="111147" y="72563"/>
                                    <a:ext cx="428640" cy="579101"/>
                                  </a:xfrm>
                                  <a:prstGeom prst="rect">
                                    <a:avLst/>
                                  </a:prstGeom>
                                  <a:noFill/>
                                  <a:ln>
                                    <a:noFill/>
                                  </a:ln>
                                </pic:spPr>
                              </pic:pic>
                              <pic:pic xmlns:pic="http://schemas.openxmlformats.org/drawingml/2006/picture">
                                <pic:nvPicPr>
                                  <pic:cNvPr id="7" name="Shape 7"/>
                                  <pic:cNvPicPr preferRelativeResize="0"/>
                                </pic:nvPicPr>
                                <pic:blipFill>
                                  <a:blip r:embed="rId10" cstate="print">
                                    <a:extLst>
                                      <a:ext uri="{28A0092B-C50C-407E-A947-70E740481C1C}">
                                        <a14:useLocalDpi xmlns:a14="http://schemas.microsoft.com/office/drawing/2010/main" val="0"/>
                                      </a:ext>
                                    </a:extLst>
                                  </a:blip>
                                  <a:srcRect/>
                                  <a:stretch/>
                                </pic:blipFill>
                                <pic:spPr>
                                  <a:xfrm>
                                    <a:off x="665976" y="70659"/>
                                    <a:ext cx="428763" cy="579267"/>
                                  </a:xfrm>
                                  <a:prstGeom prst="rect">
                                    <a:avLst/>
                                  </a:prstGeom>
                                  <a:noFill/>
                                  <a:ln>
                                    <a:noFill/>
                                  </a:ln>
                                </pic:spPr>
                              </pic:pic>
                            </wpg:grpSp>
                          </wpg:wgp>
                        </a:graphicData>
                      </a:graphic>
                    </wp:anchor>
                  </w:drawing>
                </mc:Choice>
                <mc:Fallback>
                  <w:pict>
                    <v:group w14:anchorId="0816911D" id="Group 11" o:spid="_x0000_s1027" style="position:absolute;left:0;text-align:left;margin-left:-1pt;margin-top:12pt;width:95.5pt;height:52.45pt;z-index:251659264" coordorigin="47395,34469" coordsize="12128,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">
                      <v:group id="Group 1" o:spid="_x0000_s1028" style="position:absolute;left:47395;top:34469;width:12129;height:6661" coordorigin="" coordsize="12130,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12130;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331BC93" w14:textId="77777777" w:rsidR="00F84F19" w:rsidRDefault="00F84F19">
                                <w:pPr>
                                  <w:spacing w:after="0" w:line="240" w:lineRule="auto"/>
                                  <w:textDirection w:val="btLr"/>
                                </w:pPr>
                              </w:p>
                            </w:txbxContent>
                          </v:textbox>
                        </v:rect>
                        <v:rect id="Rectangle 3" o:spid="_x0000_s1030" style="position:absolute;width:12130;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" strokecolor="white" strokeweight="1pt">
                          <v:stroke startarrowwidth="narrow" startarrowlength="short" endarrowwidth="narrow" endarrowlength="short"/>
                          <v:textbox inset="2.53958mm,2.53958mm,2.53958mm,2.53958mm">
                            <w:txbxContent>
                              <w:p w14:paraId="04A9B68D" w14:textId="77777777" w:rsidR="00F84F19" w:rsidRDefault="00F84F19">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1111;top:725;width:4286;height:57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">
                          <v:imagedata r:id="rId11" o:title=""/>
                        </v:shape>
                        <v:shape id="Shape 7" o:spid="_x0000_s1032" type="#_x0000_t75" style="position:absolute;left:6659;top:706;width:4288;height:57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">
                          <v:imagedata r:id="rId12" o:title=""/>
                        </v:shape>
                      </v:group>
                    </v:group>
                  </w:pict>
                </mc:Fallback>
              </mc:AlternateContent>
            </w:r>
          </w:p>
          <w:p w14:paraId="55CA3608" w14:textId="77777777" w:rsidR="00F84F19" w:rsidRDefault="00F84F19">
            <w:pPr>
              <w:rPr>
                <w:rFonts w:ascii="Franklin Gothic" w:eastAsia="Franklin Gothic" w:hAnsi="Franklin Gothic" w:cs="Franklin Gothic"/>
                <w:sz w:val="16"/>
                <w:szCs w:val="16"/>
              </w:rPr>
            </w:pPr>
          </w:p>
        </w:tc>
      </w:tr>
      <w:tr w:rsidR="00F84F19" w14:paraId="3E183CA6" w14:textId="77777777">
        <w:trPr>
          <w:trHeight w:val="2053"/>
        </w:trPr>
        <w:tc>
          <w:tcPr>
            <w:tcW w:w="3150" w:type="dxa"/>
            <w:tcMar>
              <w:top w:w="144" w:type="dxa"/>
              <w:left w:w="115" w:type="dxa"/>
              <w:right w:w="115" w:type="dxa"/>
            </w:tcMar>
          </w:tcPr>
          <w:p w14:paraId="74693629" w14:textId="77777777" w:rsidR="00F84F19" w:rsidRDefault="00ED0ECA">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2CC2579F" wp14:editId="36A83A5E">
                  <wp:extent cx="1719072" cy="1071393"/>
                  <wp:effectExtent l="0" t="0" r="0" b="0"/>
                  <wp:docPr id="1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1719072" cy="1071393"/>
                          </a:xfrm>
                          <a:prstGeom prst="rect">
                            <a:avLst/>
                          </a:prstGeom>
                          <a:ln/>
                        </pic:spPr>
                      </pic:pic>
                    </a:graphicData>
                  </a:graphic>
                </wp:inline>
              </w:drawing>
            </w:r>
          </w:p>
        </w:tc>
        <w:tc>
          <w:tcPr>
            <w:tcW w:w="6200" w:type="dxa"/>
            <w:tcMar>
              <w:top w:w="144" w:type="dxa"/>
              <w:left w:w="115" w:type="dxa"/>
              <w:right w:w="115" w:type="dxa"/>
            </w:tcMar>
          </w:tcPr>
          <w:p w14:paraId="034FB277" w14:textId="77777777" w:rsidR="00F84F19" w:rsidRDefault="00ED0ECA">
            <w:pPr>
              <w:pBdr>
                <w:top w:val="nil"/>
                <w:left w:val="nil"/>
                <w:bottom w:val="nil"/>
                <w:right w:val="nil"/>
                <w:between w:val="nil"/>
              </w:pBdr>
              <w:shd w:val="clear" w:color="auto" w:fill="FFFFFF"/>
              <w:spacing w:after="195"/>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WHY?</w:t>
            </w:r>
          </w:p>
          <w:p w14:paraId="237E448B" w14:textId="77777777" w:rsidR="00F84F19" w:rsidRDefault="00ED0ECA">
            <w:pPr>
              <w:pBdr>
                <w:top w:val="nil"/>
                <w:left w:val="nil"/>
                <w:bottom w:val="nil"/>
                <w:right w:val="nil"/>
                <w:between w:val="nil"/>
              </w:pBdr>
              <w:shd w:val="clear" w:color="auto" w:fill="FFFFFF"/>
              <w:rPr>
                <w:rFonts w:ascii="Arial" w:eastAsia="Arial" w:hAnsi="Arial" w:cs="Arial"/>
                <w:color w:val="000000"/>
                <w:sz w:val="20"/>
                <w:szCs w:val="20"/>
              </w:rPr>
            </w:pPr>
            <w:r>
              <w:rPr>
                <w:rFonts w:ascii="Libre Franklin" w:eastAsia="Libre Franklin" w:hAnsi="Libre Franklin" w:cs="Libre Franklin"/>
                <w:color w:val="000000"/>
              </w:rPr>
              <w:t>“Rules of thumb” are too often used to size comfort systems, which results in excessively oversized systems. This leads to increased cost, wasted energy, and too-frequent on-and-off cycling, which can compromise comfort and efficiency.</w:t>
            </w:r>
          </w:p>
        </w:tc>
      </w:tr>
      <w:tr w:rsidR="00F84F19" w14:paraId="27A8111A" w14:textId="77777777">
        <w:tc>
          <w:tcPr>
            <w:tcW w:w="3150" w:type="dxa"/>
            <w:tcMar>
              <w:top w:w="144" w:type="dxa"/>
              <w:left w:w="115" w:type="dxa"/>
              <w:right w:w="115" w:type="dxa"/>
            </w:tcMar>
          </w:tcPr>
          <w:p w14:paraId="42DB86F8" w14:textId="77777777" w:rsidR="00F84F19" w:rsidRDefault="00ED0ECA">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6ED3E630" wp14:editId="5232A890">
                  <wp:extent cx="1719072" cy="2140240"/>
                  <wp:effectExtent l="9525" t="9525" r="9525" b="9525"/>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t="1664" b="3387"/>
                          <a:stretch>
                            <a:fillRect/>
                          </a:stretch>
                        </pic:blipFill>
                        <pic:spPr>
                          <a:xfrm>
                            <a:off x="0" y="0"/>
                            <a:ext cx="1719072" cy="2140240"/>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7AD5A9B0" w14:textId="77777777" w:rsidR="00F84F19" w:rsidRDefault="00ED0ECA">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HOW?</w:t>
            </w:r>
          </w:p>
          <w:p w14:paraId="71DBBDB8" w14:textId="77777777" w:rsidR="00F84F19" w:rsidRDefault="00ED0ECA">
            <w:pPr>
              <w:pBdr>
                <w:top w:val="nil"/>
                <w:left w:val="nil"/>
                <w:bottom w:val="nil"/>
                <w:right w:val="nil"/>
                <w:between w:val="nil"/>
              </w:pBdr>
              <w:shd w:val="clear" w:color="auto" w:fill="FFFFFF"/>
              <w:spacing w:before="280" w:after="280"/>
              <w:rPr>
                <w:rFonts w:ascii="Libre Franklin" w:eastAsia="Libre Franklin" w:hAnsi="Libre Franklin" w:cs="Libre Franklin"/>
                <w:color w:val="000000"/>
              </w:rPr>
            </w:pPr>
            <w:r>
              <w:rPr>
                <w:rFonts w:ascii="Libre Franklin" w:eastAsia="Libre Franklin" w:hAnsi="Libre Franklin" w:cs="Libre Franklin"/>
                <w:color w:val="000000"/>
              </w:rPr>
              <w:t>ACCA’s Manual J, Eighth Edition, enables contractors to perform load calculations for homes. Equipment, including ducts, should be selected based on these loads, and the blower capacity must meet the volume of air (cfm) range needed. Note that in the US, the cooling load is often larger than the heating load. Also, the loads in energy-efficient homes are often so small that they fall outside manufacturers’ range of capacities.</w:t>
            </w:r>
          </w:p>
          <w:p w14:paraId="160A348E" w14:textId="77777777" w:rsidR="00F84F19" w:rsidRDefault="00F84F19">
            <w:pPr>
              <w:pBdr>
                <w:top w:val="nil"/>
                <w:left w:val="nil"/>
                <w:bottom w:val="nil"/>
                <w:right w:val="nil"/>
                <w:between w:val="nil"/>
              </w:pBdr>
              <w:shd w:val="clear" w:color="auto" w:fill="FFFFFF"/>
              <w:rPr>
                <w:rFonts w:ascii="Libre Franklin" w:eastAsia="Libre Franklin" w:hAnsi="Libre Franklin" w:cs="Libre Franklin"/>
                <w:color w:val="000000"/>
              </w:rPr>
            </w:pPr>
          </w:p>
          <w:p w14:paraId="208EF70A" w14:textId="77777777" w:rsidR="00F84F19" w:rsidRDefault="00F84F19">
            <w:pPr>
              <w:rPr>
                <w:rFonts w:ascii="Franklin Gothic" w:eastAsia="Franklin Gothic" w:hAnsi="Franklin Gothic" w:cs="Franklin Gothic"/>
                <w:sz w:val="16"/>
                <w:szCs w:val="16"/>
              </w:rPr>
            </w:pPr>
          </w:p>
        </w:tc>
      </w:tr>
    </w:tbl>
    <w:p w14:paraId="75A4DD72" w14:textId="77777777" w:rsidR="00F84F19" w:rsidRDefault="00F84F19">
      <w:pPr>
        <w:rPr>
          <w:rFonts w:ascii="Franklin Gothic" w:eastAsia="Franklin Gothic" w:hAnsi="Franklin Gothic" w:cs="Franklin Gothic"/>
          <w:sz w:val="72"/>
          <w:szCs w:val="72"/>
        </w:rPr>
      </w:pPr>
    </w:p>
    <w:sectPr w:rsidR="00F84F19">
      <w:headerReference w:type="default" r:id="rId15"/>
      <w:pgSz w:w="12240" w:h="15840"/>
      <w:pgMar w:top="1440" w:right="144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6C05C" w14:textId="77777777" w:rsidR="00ED0ECA" w:rsidRDefault="00ED0ECA">
      <w:pPr>
        <w:spacing w:after="0" w:line="240" w:lineRule="auto"/>
      </w:pPr>
      <w:r>
        <w:separator/>
      </w:r>
    </w:p>
  </w:endnote>
  <w:endnote w:type="continuationSeparator" w:id="0">
    <w:p w14:paraId="505DF112" w14:textId="77777777" w:rsidR="00ED0ECA" w:rsidRDefault="00ED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83">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2444C" w14:textId="77777777" w:rsidR="00ED0ECA" w:rsidRDefault="00ED0ECA">
      <w:pPr>
        <w:spacing w:after="0" w:line="240" w:lineRule="auto"/>
      </w:pPr>
      <w:r>
        <w:separator/>
      </w:r>
    </w:p>
  </w:footnote>
  <w:footnote w:type="continuationSeparator" w:id="0">
    <w:p w14:paraId="73C0B441" w14:textId="77777777" w:rsidR="00ED0ECA" w:rsidRDefault="00ED0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AB6F" w14:textId="77777777" w:rsidR="00F84F19" w:rsidRDefault="00ED0ECA">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4B49F572" wp14:editId="6F5A04DB">
              <wp:simplePos x="0" y="0"/>
              <wp:positionH relativeFrom="column">
                <wp:posOffset>-901699</wp:posOffset>
              </wp:positionH>
              <wp:positionV relativeFrom="paragraph">
                <wp:posOffset>-444499</wp:posOffset>
              </wp:positionV>
              <wp:extent cx="7762875" cy="155575"/>
              <wp:effectExtent l="0" t="0" r="0" b="0"/>
              <wp:wrapNone/>
              <wp:docPr id="10" name="Rectangle 10"/>
              <wp:cNvGraphicFramePr/>
              <a:graphic xmlns:a="http://schemas.openxmlformats.org/drawingml/2006/main">
                <a:graphicData uri="http://schemas.microsoft.com/office/word/2010/wordprocessingShape">
                  <wps:wsp>
                    <wps:cNvSpPr/>
                    <wps:spPr>
                      <a:xfrm>
                        <a:off x="1469325" y="3706975"/>
                        <a:ext cx="7753350" cy="146050"/>
                      </a:xfrm>
                      <a:prstGeom prst="rect">
                        <a:avLst/>
                      </a:prstGeom>
                      <a:solidFill>
                        <a:srgbClr val="007934"/>
                      </a:solidFill>
                      <a:ln>
                        <a:noFill/>
                      </a:ln>
                    </wps:spPr>
                    <wps:txbx>
                      <w:txbxContent>
                        <w:p w14:paraId="2D3092D8" w14:textId="77777777" w:rsidR="00F84F19" w:rsidRDefault="00F84F1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-901699</wp:posOffset>
              </wp:positionH>
              <wp:positionV relativeFrom="paragraph">
                <wp:posOffset>-444499</wp:posOffset>
              </wp:positionV>
              <wp:extent cx="7762875" cy="155575"/>
              <wp:effectExtent b="0" l="0" r="0" t="0"/>
              <wp:wrapNone/>
              <wp:docPr id="1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62875" cy="15557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F19"/>
    <w:rsid w:val="0079722E"/>
    <w:rsid w:val="00C74282"/>
    <w:rsid w:val="00ED0ECA"/>
    <w:rsid w:val="00F8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1E05"/>
  <w15:docId w15:val="{178638E9-4A19-41DA-AAD6-CDC2166E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E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E6A7A"/>
    <w:pPr>
      <w:suppressAutoHyphens/>
      <w:spacing w:after="0" w:line="240" w:lineRule="auto"/>
      <w:ind w:left="720"/>
    </w:pPr>
    <w:rPr>
      <w:rFonts w:eastAsia="SimSun" w:cs="font783"/>
      <w:sz w:val="24"/>
      <w:szCs w:val="24"/>
      <w:lang w:eastAsia="ar-SA"/>
    </w:rPr>
  </w:style>
  <w:style w:type="paragraph" w:styleId="NormalWeb">
    <w:name w:val="Normal (Web)"/>
    <w:basedOn w:val="Normal"/>
    <w:uiPriority w:val="99"/>
    <w:unhideWhenUsed/>
    <w:rsid w:val="006E6A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D5"/>
  </w:style>
  <w:style w:type="paragraph" w:styleId="Footer">
    <w:name w:val="footer"/>
    <w:basedOn w:val="Normal"/>
    <w:link w:val="FooterChar"/>
    <w:uiPriority w:val="99"/>
    <w:unhideWhenUsed/>
    <w:rsid w:val="006E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7.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gF4PEZWK69sGCNDd7idkMdJobQ==">AMUW2mX7kP6+eLqoH7WXTY4DU0B/5SppmWNRjMl4t9dhzd+aEL5C810Vp5SJIZJzQBDTqglnexnUuoxOx6k7k9WLP2za5t32Rq3VRCuTpmslSkQDwhqnakc=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mture</dc:creator>
  <cp:lastModifiedBy>Kiolbasa, Edward J</cp:lastModifiedBy>
  <cp:revision>2</cp:revision>
  <dcterms:created xsi:type="dcterms:W3CDTF">2022-04-27T18:16:00Z</dcterms:created>
  <dcterms:modified xsi:type="dcterms:W3CDTF">2022-04-27T18:16:00Z</dcterms:modified>
</cp:coreProperties>
</file>