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5940"/>
      </w:tblGrid>
      <w:tr w:rsidR="00F2514C" w14:paraId="3643496C" w14:textId="77777777" w:rsidTr="00E12686">
        <w:trPr>
          <w:trHeight w:val="1389"/>
        </w:trPr>
        <w:tc>
          <w:tcPr>
            <w:tcW w:w="9090" w:type="dxa"/>
            <w:gridSpan w:val="2"/>
            <w:tcBorders>
              <w:top w:val="nil"/>
              <w:bottom w:val="nil"/>
            </w:tcBorders>
            <w:tcMar>
              <w:top w:w="144" w:type="dxa"/>
              <w:left w:w="115" w:type="dxa"/>
              <w:right w:w="115" w:type="dxa"/>
            </w:tcMar>
          </w:tcPr>
          <w:p w14:paraId="05061936" w14:textId="42890B75" w:rsidR="00F2514C" w:rsidRPr="00F2514C" w:rsidRDefault="00F2514C" w:rsidP="00FF195E">
            <w:pPr>
              <w:rPr>
                <w:rFonts w:ascii="Franklin Gothic Demi" w:hAnsi="Franklin Gothic Demi"/>
                <w:sz w:val="72"/>
                <w:szCs w:val="72"/>
              </w:rPr>
            </w:pPr>
            <w:r w:rsidRPr="00E12686">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19C8286D">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2D9C1"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E12686" w:rsidRPr="00E12686">
              <w:rPr>
                <w:rFonts w:ascii="Franklin Gothic Demi" w:hAnsi="Franklin Gothic Demi"/>
                <w:color w:val="000000" w:themeColor="text1"/>
                <w:sz w:val="56"/>
                <w:szCs w:val="56"/>
              </w:rPr>
              <w:t xml:space="preserve">HVAC: HIGH-R </w:t>
            </w:r>
            <w:r w:rsidR="00E12686" w:rsidRPr="00E12686">
              <w:rPr>
                <w:rFonts w:ascii="Franklin Gothic Demi" w:hAnsi="Franklin Gothic Demi"/>
                <w:color w:val="007934"/>
                <w:sz w:val="56"/>
                <w:szCs w:val="56"/>
              </w:rPr>
              <w:t xml:space="preserve">DUCT </w:t>
            </w:r>
            <w:r w:rsidR="00E12686" w:rsidRPr="00E12686">
              <w:rPr>
                <w:rFonts w:ascii="Franklin Gothic Demi" w:hAnsi="Franklin Gothic Demi"/>
                <w:color w:val="000000" w:themeColor="text1"/>
                <w:sz w:val="56"/>
                <w:szCs w:val="56"/>
              </w:rPr>
              <w:t>INSULATION</w:t>
            </w:r>
            <w:r w:rsidR="00C745C6"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E12686">
        <w:trPr>
          <w:trHeight w:val="3450"/>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2EC3A861">
                  <wp:extent cx="1718693" cy="1835142"/>
                  <wp:effectExtent l="19050" t="19050" r="1524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t="14559" r="6130" b="3284"/>
                          <a:stretch/>
                        </pic:blipFill>
                        <pic:spPr bwMode="auto">
                          <a:xfrm>
                            <a:off x="0" y="0"/>
                            <a:ext cx="1719072" cy="1835547"/>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94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6AC12D13" w:rsidR="00483641" w:rsidRPr="007730D9" w:rsidRDefault="00E12686" w:rsidP="00FF195E">
            <w:pPr>
              <w:rPr>
                <w:rFonts w:ascii="Franklin Gothic Book" w:eastAsia="Times New Roman" w:hAnsi="Franklin Gothic Book" w:cs="Arial"/>
                <w:color w:val="000000"/>
              </w:rPr>
            </w:pPr>
            <w:r w:rsidRPr="00E12686">
              <w:rPr>
                <w:rFonts w:ascii="Franklin Gothic Book" w:eastAsia="Times New Roman" w:hAnsi="Franklin Gothic Book" w:cs="Arial"/>
                <w:color w:val="000000"/>
              </w:rPr>
              <w:t xml:space="preserve">When metal ducts </w:t>
            </w:r>
            <w:proofErr w:type="gramStart"/>
            <w:r w:rsidRPr="00E12686">
              <w:rPr>
                <w:rFonts w:ascii="Franklin Gothic Book" w:eastAsia="Times New Roman" w:hAnsi="Franklin Gothic Book" w:cs="Arial"/>
                <w:color w:val="000000"/>
              </w:rPr>
              <w:t>are located in</w:t>
            </w:r>
            <w:proofErr w:type="gramEnd"/>
            <w:r w:rsidRPr="00E12686">
              <w:rPr>
                <w:rFonts w:ascii="Franklin Gothic Book" w:eastAsia="Times New Roman" w:hAnsi="Franklin Gothic Book" w:cs="Arial"/>
                <w:color w:val="000000"/>
              </w:rPr>
              <w:t xml:space="preserve"> an unconditioned space, high-R thermal insulation with a vapor barrier can help prevent heat gain or loss through the duct walls and keeps condensation from forming on the ducts. This practice improves both the efficiency and comfort of HVAC systems.</w:t>
            </w:r>
          </w:p>
          <w:p w14:paraId="38C2DAF1" w14:textId="486F0598" w:rsidR="006E6A7A" w:rsidRPr="003673DD" w:rsidRDefault="00E12686"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66366C10" wp14:editId="7F5753FE">
                      <wp:simplePos x="0" y="0"/>
                      <wp:positionH relativeFrom="column">
                        <wp:posOffset>-24555</wp:posOffset>
                      </wp:positionH>
                      <wp:positionV relativeFrom="paragraph">
                        <wp:posOffset>156081</wp:posOffset>
                      </wp:positionV>
                      <wp:extent cx="1261640" cy="666115"/>
                      <wp:effectExtent l="0" t="0" r="15240" b="19685"/>
                      <wp:wrapNone/>
                      <wp:docPr id="3" name="Group 3"/>
                      <wp:cNvGraphicFramePr/>
                      <a:graphic xmlns:a="http://schemas.openxmlformats.org/drawingml/2006/main">
                        <a:graphicData uri="http://schemas.microsoft.com/office/word/2010/wordprocessingGroup">
                          <wpg:wgp>
                            <wpg:cNvGrpSpPr/>
                            <wpg:grpSpPr>
                              <a:xfrm>
                                <a:off x="0" y="0"/>
                                <a:ext cx="1261640" cy="666115"/>
                                <a:chOff x="2" y="0"/>
                                <a:chExt cx="1261894" cy="666750"/>
                              </a:xfrm>
                            </wpg:grpSpPr>
                            <wps:wsp>
                              <wps:cNvPr id="4" name="Rectangle 6"/>
                              <wps:cNvSpPr/>
                              <wps:spPr>
                                <a:xfrm>
                                  <a:off x="2" y="0"/>
                                  <a:ext cx="1261894"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0C0F2AA7" id="Group 3" o:spid="_x0000_s1026" style="position:absolute;margin-left:-1.95pt;margin-top:12.3pt;width:99.35pt;height:52.45pt;z-index:251665408;mso-width-relative:margin" coordorigin="" coordsize="12618,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">
                      <v:rect id="Rectangle 6" o:spid="_x0000_s1027" style="position:absolute;width:1261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E12686">
        <w:trPr>
          <w:trHeight w:val="3080"/>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405C9DE4">
                  <wp:extent cx="1719072" cy="1817008"/>
                  <wp:effectExtent l="19050" t="19050" r="1460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817008"/>
                          </a:xfrm>
                          <a:prstGeom prst="rect">
                            <a:avLst/>
                          </a:prstGeom>
                          <a:ln>
                            <a:solidFill>
                              <a:schemeClr val="bg1">
                                <a:lumMod val="50000"/>
                              </a:schemeClr>
                            </a:solidFill>
                          </a:ln>
                        </pic:spPr>
                      </pic:pic>
                    </a:graphicData>
                  </a:graphic>
                </wp:inline>
              </w:drawing>
            </w:r>
          </w:p>
        </w:tc>
        <w:tc>
          <w:tcPr>
            <w:tcW w:w="594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0AB1AE7C" w:rsidR="002E57F3" w:rsidRPr="007E18AD" w:rsidRDefault="00E12686" w:rsidP="001A26F7">
            <w:pPr>
              <w:pStyle w:val="NormalWeb"/>
              <w:shd w:val="clear" w:color="auto" w:fill="FFFFFF"/>
              <w:spacing w:before="0" w:beforeAutospacing="0" w:after="0" w:afterAutospacing="0"/>
              <w:rPr>
                <w:rFonts w:ascii="Arial" w:hAnsi="Arial" w:cs="Arial"/>
                <w:color w:val="000000"/>
                <w:sz w:val="20"/>
                <w:szCs w:val="20"/>
              </w:rPr>
            </w:pPr>
            <w:r w:rsidRPr="00E12686">
              <w:rPr>
                <w:rFonts w:ascii="Franklin Gothic Book" w:hAnsi="Franklin Gothic Book" w:cs="Arial"/>
                <w:color w:val="000000"/>
                <w:sz w:val="22"/>
                <w:szCs w:val="22"/>
              </w:rPr>
              <w:t xml:space="preserve">When duct insulation is missing or inadequate, the amount of heat lost or gained as conditioned air travels through the cooling or heating system can be significant. This is especially true when ducts </w:t>
            </w:r>
            <w:proofErr w:type="gramStart"/>
            <w:r w:rsidRPr="00E12686">
              <w:rPr>
                <w:rFonts w:ascii="Franklin Gothic Book" w:hAnsi="Franklin Gothic Book" w:cs="Arial"/>
                <w:color w:val="000000"/>
                <w:sz w:val="22"/>
                <w:szCs w:val="22"/>
              </w:rPr>
              <w:t>are located in</w:t>
            </w:r>
            <w:proofErr w:type="gramEnd"/>
            <w:r w:rsidRPr="00E12686">
              <w:rPr>
                <w:rFonts w:ascii="Franklin Gothic Book" w:hAnsi="Franklin Gothic Book" w:cs="Arial"/>
                <w:color w:val="000000"/>
                <w:sz w:val="22"/>
                <w:szCs w:val="22"/>
              </w:rPr>
              <w:t xml:space="preserve"> an uninsulated attic or crawlspace. Insulation significantly reduces this energy loss and helps ensure conditioned air is effectively distributed from the air handler to a home’s living spaces.</w:t>
            </w:r>
          </w:p>
        </w:tc>
      </w:tr>
      <w:tr w:rsidR="006E6A7A" w14:paraId="6D49BEC2" w14:textId="77777777" w:rsidTr="00E12686">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4AB350DE">
                  <wp:extent cx="1719072" cy="1193690"/>
                  <wp:effectExtent l="19050" t="19050" r="1460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16273" t="877" r="922" b="-1945"/>
                          <a:stretch/>
                        </pic:blipFill>
                        <pic:spPr bwMode="auto">
                          <a:xfrm>
                            <a:off x="0" y="0"/>
                            <a:ext cx="1719072" cy="11936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94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04F6305E" w:rsidR="00F2514C" w:rsidRDefault="00E12686" w:rsidP="00120B20">
            <w:pPr>
              <w:pStyle w:val="NormalWeb"/>
              <w:shd w:val="clear" w:color="auto" w:fill="FFFFFF"/>
              <w:spacing w:after="0"/>
              <w:rPr>
                <w:rFonts w:ascii="Franklin Gothic Book" w:hAnsi="Franklin Gothic Book" w:cs="Arial"/>
                <w:color w:val="000000"/>
                <w:sz w:val="22"/>
                <w:szCs w:val="22"/>
              </w:rPr>
            </w:pPr>
            <w:r w:rsidRPr="00E12686">
              <w:rPr>
                <w:rFonts w:ascii="Franklin Gothic Book" w:hAnsi="Franklin Gothic Book" w:cs="Arial"/>
                <w:color w:val="000000"/>
                <w:sz w:val="22"/>
                <w:szCs w:val="22"/>
              </w:rPr>
              <w:t xml:space="preserve">High-performance ducts should be insulated and sealed at or above levels required for code. The ENERGY STAR program requires a minimum of R-8 duct insulation for ducts located in unconditioned spaces such as attics. Ducts should also be encapsulated in a minimum 1.5 inches of spray foam and buried under a certain volume of blown-in insulation, depending on the climate zone. ENERGY STAR also sets a maximum </w:t>
            </w:r>
            <w:proofErr w:type="spellStart"/>
            <w:r w:rsidRPr="00E12686">
              <w:rPr>
                <w:rFonts w:ascii="Franklin Gothic Book" w:hAnsi="Franklin Gothic Book" w:cs="Arial"/>
                <w:color w:val="000000"/>
                <w:sz w:val="22"/>
                <w:szCs w:val="22"/>
              </w:rPr>
              <w:t>allowabale</w:t>
            </w:r>
            <w:proofErr w:type="spellEnd"/>
            <w:r w:rsidRPr="00E12686">
              <w:rPr>
                <w:rFonts w:ascii="Franklin Gothic Book" w:hAnsi="Franklin Gothic Book" w:cs="Arial"/>
                <w:color w:val="000000"/>
                <w:sz w:val="22"/>
                <w:szCs w:val="22"/>
              </w:rPr>
              <w:t xml:space="preserve"> rate for duct leakage</w:t>
            </w:r>
            <w:r>
              <w:rPr>
                <w:rFonts w:ascii="Franklin Gothic Book" w:hAnsi="Franklin Gothic Book" w:cs="Arial"/>
                <w:color w:val="000000"/>
                <w:sz w:val="22"/>
                <w:szCs w:val="22"/>
              </w:rPr>
              <w:t>.</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7DBD" w14:textId="77777777" w:rsidR="0028048A" w:rsidRDefault="0028048A" w:rsidP="006E2FD5">
      <w:pPr>
        <w:spacing w:after="0" w:line="240" w:lineRule="auto"/>
      </w:pPr>
      <w:r>
        <w:separator/>
      </w:r>
    </w:p>
  </w:endnote>
  <w:endnote w:type="continuationSeparator" w:id="0">
    <w:p w14:paraId="3E015707" w14:textId="77777777" w:rsidR="0028048A" w:rsidRDefault="0028048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8E7CCF-E0C0-4B1C-8EA4-39F865AD7B00}"/>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68D45DBB-9962-4E13-8797-A1503169BDB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BACCF05-81D9-49FB-A9EF-ABB50681E46A}"/>
  </w:font>
  <w:font w:name="Calibri Light">
    <w:panose1 w:val="020F0302020204030204"/>
    <w:charset w:val="00"/>
    <w:family w:val="swiss"/>
    <w:pitch w:val="variable"/>
    <w:sig w:usb0="E4002EFF" w:usb1="C000247B" w:usb2="00000009" w:usb3="00000000" w:csb0="000001FF" w:csb1="00000000"/>
    <w:embedRegular r:id="rId4" w:fontKey="{9F5B6DA3-A59F-4A54-A0E2-9ACF6332E7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803AE" w14:textId="77777777" w:rsidR="0028048A" w:rsidRDefault="0028048A" w:rsidP="006E2FD5">
      <w:pPr>
        <w:spacing w:after="0" w:line="240" w:lineRule="auto"/>
      </w:pPr>
      <w:r>
        <w:separator/>
      </w:r>
    </w:p>
  </w:footnote>
  <w:footnote w:type="continuationSeparator" w:id="0">
    <w:p w14:paraId="6DEBF61F" w14:textId="77777777" w:rsidR="0028048A" w:rsidRDefault="0028048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71888"/>
    <w:rsid w:val="001858C4"/>
    <w:rsid w:val="001A26F7"/>
    <w:rsid w:val="001D0F8D"/>
    <w:rsid w:val="0028048A"/>
    <w:rsid w:val="002E34E5"/>
    <w:rsid w:val="002E57F3"/>
    <w:rsid w:val="00321976"/>
    <w:rsid w:val="00353FA2"/>
    <w:rsid w:val="003673DD"/>
    <w:rsid w:val="003D3796"/>
    <w:rsid w:val="003D422A"/>
    <w:rsid w:val="00483641"/>
    <w:rsid w:val="004E2E36"/>
    <w:rsid w:val="005037C4"/>
    <w:rsid w:val="00515ACF"/>
    <w:rsid w:val="00533671"/>
    <w:rsid w:val="0065016C"/>
    <w:rsid w:val="00696BF4"/>
    <w:rsid w:val="006A2C8A"/>
    <w:rsid w:val="006D754B"/>
    <w:rsid w:val="006E2FD5"/>
    <w:rsid w:val="006E6A7A"/>
    <w:rsid w:val="006F2EDA"/>
    <w:rsid w:val="00736D40"/>
    <w:rsid w:val="0076182B"/>
    <w:rsid w:val="007730D9"/>
    <w:rsid w:val="007D01DC"/>
    <w:rsid w:val="007E18AD"/>
    <w:rsid w:val="007E2DED"/>
    <w:rsid w:val="00874384"/>
    <w:rsid w:val="00892806"/>
    <w:rsid w:val="008C4D91"/>
    <w:rsid w:val="008C65C5"/>
    <w:rsid w:val="00915702"/>
    <w:rsid w:val="009273EF"/>
    <w:rsid w:val="0096444C"/>
    <w:rsid w:val="00AB413B"/>
    <w:rsid w:val="00B81DD1"/>
    <w:rsid w:val="00C015E0"/>
    <w:rsid w:val="00C01934"/>
    <w:rsid w:val="00C11A3D"/>
    <w:rsid w:val="00C745C6"/>
    <w:rsid w:val="00C759BA"/>
    <w:rsid w:val="00C85DEE"/>
    <w:rsid w:val="00DA11CE"/>
    <w:rsid w:val="00DB2510"/>
    <w:rsid w:val="00DB33D3"/>
    <w:rsid w:val="00DB3C27"/>
    <w:rsid w:val="00DD0CCB"/>
    <w:rsid w:val="00DF3FAA"/>
    <w:rsid w:val="00E12686"/>
    <w:rsid w:val="00E550CF"/>
    <w:rsid w:val="00E6759E"/>
    <w:rsid w:val="00F2514C"/>
    <w:rsid w:val="00F4203B"/>
    <w:rsid w:val="00F726C1"/>
    <w:rsid w:val="00F813CB"/>
    <w:rsid w:val="00F83E60"/>
    <w:rsid w:val="00FB17EF"/>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2022-04-27T19:57:00Z</dcterms:created>
  <dcterms:modified xsi:type="dcterms:W3CDTF">2022-04-27T19:57:00Z</dcterms:modified>
</cp:coreProperties>
</file>