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E1" w:rsidRDefault="002C3EE1" w:rsidP="002C3EE1">
      <w:pPr>
        <w:pStyle w:val="Heading1"/>
      </w:pPr>
      <w:r>
        <w:t>Window Operation Methods</w:t>
      </w:r>
    </w:p>
    <w:p w:rsidR="002C3EE1" w:rsidRPr="00B92CDC" w:rsidRDefault="002C3EE1" w:rsidP="002C3EE1">
      <w:r w:rsidRPr="00B92CDC">
        <w:t>Another important consideration is how the windows operate, because some operating types have lower </w:t>
      </w:r>
      <w:r w:rsidRPr="00B92CDC">
        <w:rPr>
          <w:bCs/>
        </w:rPr>
        <w:t>air leakage rates</w:t>
      </w:r>
      <w:r w:rsidRPr="00B92CDC">
        <w:t> than</w:t>
      </w:r>
      <w:r>
        <w:t xml:space="preserve"> others, which will improve the building’s</w:t>
      </w:r>
      <w:r w:rsidRPr="00B92CDC">
        <w:t xml:space="preserve"> energy efficiency. Traditional operating types include:</w:t>
      </w:r>
    </w:p>
    <w:p w:rsidR="002C3EE1" w:rsidRPr="00B92CDC" w:rsidRDefault="002C3EE1" w:rsidP="002C3EE1">
      <w:pPr>
        <w:numPr>
          <w:ilvl w:val="0"/>
          <w:numId w:val="1"/>
        </w:numPr>
      </w:pPr>
      <w:r w:rsidRPr="00B92CDC">
        <w:rPr>
          <w:bCs/>
        </w:rPr>
        <w:t>Awning. </w:t>
      </w:r>
      <w:r w:rsidRPr="00B92CDC">
        <w:t>Hinged at the top and open outward. Because the sash closes by pressing against the frame, they generally have lower air leakage rates than sliding windows.</w:t>
      </w:r>
    </w:p>
    <w:p w:rsidR="002C3EE1" w:rsidRPr="00B92CDC" w:rsidRDefault="002C3EE1" w:rsidP="002C3EE1">
      <w:pPr>
        <w:numPr>
          <w:ilvl w:val="0"/>
          <w:numId w:val="1"/>
        </w:numPr>
      </w:pPr>
      <w:r w:rsidRPr="00B92CDC">
        <w:rPr>
          <w:bCs/>
        </w:rPr>
        <w:t>Casement. </w:t>
      </w:r>
      <w:r w:rsidRPr="00B92CDC">
        <w:t>Hinged at the sides. Like awning windows, they generally have lower air leakage rates than sliding windows because the sash closes by pressing against the frame.</w:t>
      </w:r>
    </w:p>
    <w:p w:rsidR="002C3EE1" w:rsidRPr="00B92CDC" w:rsidRDefault="002C3EE1" w:rsidP="002C3EE1">
      <w:pPr>
        <w:numPr>
          <w:ilvl w:val="0"/>
          <w:numId w:val="1"/>
        </w:numPr>
      </w:pPr>
      <w:r w:rsidRPr="00B92CDC">
        <w:rPr>
          <w:bCs/>
        </w:rPr>
        <w:t>Fixed. </w:t>
      </w:r>
      <w:r w:rsidRPr="00B92CDC">
        <w:t>Fixed panes that don't open. When installed properly they're airtight, but are not suitable in places where window ventilation is desired.</w:t>
      </w:r>
    </w:p>
    <w:p w:rsidR="002C3EE1" w:rsidRPr="00B92CDC" w:rsidRDefault="002C3EE1" w:rsidP="002C3EE1">
      <w:pPr>
        <w:numPr>
          <w:ilvl w:val="0"/>
          <w:numId w:val="1"/>
        </w:numPr>
      </w:pPr>
      <w:r w:rsidRPr="00B92CDC">
        <w:rPr>
          <w:bCs/>
        </w:rPr>
        <w:t>Hopper. </w:t>
      </w:r>
      <w:r w:rsidRPr="00B92CDC">
        <w:t>Hinged at the bottom and open inward. Like both awning and casement, they generally have lower air leakage rates because the sash closes by pressing against the frame.</w:t>
      </w:r>
    </w:p>
    <w:p w:rsidR="002C3EE1" w:rsidRPr="00B92CDC" w:rsidRDefault="002C3EE1" w:rsidP="002C3EE1">
      <w:pPr>
        <w:numPr>
          <w:ilvl w:val="0"/>
          <w:numId w:val="1"/>
        </w:numPr>
      </w:pPr>
      <w:r w:rsidRPr="00B92CDC">
        <w:rPr>
          <w:bCs/>
        </w:rPr>
        <w:t>Single- and double-hung. </w:t>
      </w:r>
      <w:r w:rsidRPr="00B92CDC">
        <w:t>Both sashes slide vertically in a double-hung window. Only the bottom sash slides upward in a single-hung window. These sliding windows generally have higher air leakage rates than projecting or hinged windows.</w:t>
      </w:r>
    </w:p>
    <w:p w:rsidR="002C3EE1" w:rsidRPr="00B92CDC" w:rsidRDefault="002C3EE1" w:rsidP="002C3EE1">
      <w:pPr>
        <w:numPr>
          <w:ilvl w:val="0"/>
          <w:numId w:val="1"/>
        </w:numPr>
      </w:pPr>
      <w:r w:rsidRPr="00B92CDC">
        <w:rPr>
          <w:bCs/>
        </w:rPr>
        <w:t>Single- and double-sliding. </w:t>
      </w:r>
      <w:r w:rsidRPr="00B92CDC">
        <w:t>Both sashes slide horizontally in a double-sliding window. Only one sash slides in a single-sliding window. Like single- and double-hung windows, they generally have higher air leakage rates than projecting or hinged windows.</w:t>
      </w:r>
    </w:p>
    <w:p w:rsidR="00A83FD8" w:rsidRDefault="002C3EE1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D02C63" wp14:editId="3B43A896">
            <wp:simplePos x="0" y="0"/>
            <wp:positionH relativeFrom="margin">
              <wp:posOffset>1756410</wp:posOffset>
            </wp:positionH>
            <wp:positionV relativeFrom="margin">
              <wp:posOffset>4410710</wp:posOffset>
            </wp:positionV>
            <wp:extent cx="2413635" cy="3424555"/>
            <wp:effectExtent l="0" t="0" r="5715" b="444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_type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342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8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EEC"/>
    <w:multiLevelType w:val="multilevel"/>
    <w:tmpl w:val="62FC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E1"/>
    <w:rsid w:val="002C3EE1"/>
    <w:rsid w:val="00A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E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C3EE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3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E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C3EE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3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Cheryn Metzger</dc:creator>
  <cp:lastModifiedBy>Cheryn Metzger</cp:lastModifiedBy>
  <cp:revision>1</cp:revision>
  <dcterms:created xsi:type="dcterms:W3CDTF">2016-06-24T22:23:00Z</dcterms:created>
  <dcterms:modified xsi:type="dcterms:W3CDTF">2016-06-24T22:33:00Z</dcterms:modified>
</cp:coreProperties>
</file>