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206E" w14:textId="77777777" w:rsidR="00D372B3" w:rsidRDefault="00D372B3">
      <w:pPr>
        <w:rPr>
          <w:rFonts w:ascii="Arial" w:eastAsia="Arial" w:hAnsi="Arial" w:cs="Arial"/>
          <w:color w:val="000000"/>
        </w:rPr>
      </w:pPr>
    </w:p>
    <w:tbl>
      <w:tblPr>
        <w:tblStyle w:val="a"/>
        <w:tblW w:w="9350" w:type="dxa"/>
        <w:tblBorders>
          <w:top w:val="nil"/>
          <w:left w:val="nil"/>
          <w:bottom w:val="nil"/>
          <w:right w:val="nil"/>
          <w:insideH w:val="single" w:sz="4" w:space="0" w:color="D9D9D9"/>
          <w:insideV w:val="nil"/>
        </w:tblBorders>
        <w:tblLayout w:type="fixed"/>
        <w:tblLook w:val="0400" w:firstRow="0" w:lastRow="0" w:firstColumn="0" w:lastColumn="0" w:noHBand="0" w:noVBand="1"/>
      </w:tblPr>
      <w:tblGrid>
        <w:gridCol w:w="3150"/>
        <w:gridCol w:w="6200"/>
      </w:tblGrid>
      <w:tr w:rsidR="00D372B3" w14:paraId="7275A252" w14:textId="77777777">
        <w:trPr>
          <w:trHeight w:val="4446"/>
        </w:trPr>
        <w:tc>
          <w:tcPr>
            <w:tcW w:w="3150" w:type="dxa"/>
            <w:tcMar>
              <w:top w:w="144" w:type="dxa"/>
              <w:left w:w="115" w:type="dxa"/>
              <w:right w:w="115" w:type="dxa"/>
            </w:tcMar>
          </w:tcPr>
          <w:p w14:paraId="455D193E" w14:textId="77777777" w:rsidR="00D372B3" w:rsidRDefault="00A32650">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3DC0D1C7" wp14:editId="293C81C2">
                  <wp:extent cx="1719072" cy="926013"/>
                  <wp:effectExtent l="9525" t="9525" r="9525" b="9525"/>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909" t="2661" r="1365" b="2488"/>
                          <a:stretch>
                            <a:fillRect/>
                          </a:stretch>
                        </pic:blipFill>
                        <pic:spPr>
                          <a:xfrm>
                            <a:off x="0" y="0"/>
                            <a:ext cx="1719072" cy="926013"/>
                          </a:xfrm>
                          <a:prstGeom prst="rect">
                            <a:avLst/>
                          </a:prstGeom>
                          <a:ln w="9525">
                            <a:solidFill>
                              <a:srgbClr val="FFFFFF"/>
                            </a:solidFill>
                            <a:prstDash val="solid"/>
                          </a:ln>
                        </pic:spPr>
                      </pic:pic>
                    </a:graphicData>
                  </a:graphic>
                </wp:inline>
              </w:drawing>
            </w:r>
          </w:p>
        </w:tc>
        <w:tc>
          <w:tcPr>
            <w:tcW w:w="6200" w:type="dxa"/>
            <w:tcMar>
              <w:top w:w="144" w:type="dxa"/>
              <w:left w:w="115" w:type="dxa"/>
              <w:right w:w="115" w:type="dxa"/>
            </w:tcMar>
          </w:tcPr>
          <w:p w14:paraId="1F9E2DFA" w14:textId="77777777" w:rsidR="00D372B3" w:rsidRDefault="00A32650">
            <w:pPr>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WHAT?</w:t>
            </w:r>
          </w:p>
          <w:p w14:paraId="12568A1E" w14:textId="77777777" w:rsidR="00D372B3" w:rsidRDefault="00D372B3">
            <w:pPr>
              <w:rPr>
                <w:rFonts w:ascii="Libre Franklin" w:eastAsia="Libre Franklin" w:hAnsi="Libre Franklin" w:cs="Libre Franklin"/>
                <w:b/>
                <w:color w:val="007934"/>
                <w:sz w:val="16"/>
                <w:szCs w:val="16"/>
              </w:rPr>
            </w:pPr>
          </w:p>
          <w:p w14:paraId="1CFD6084" w14:textId="77777777" w:rsidR="00D372B3" w:rsidRDefault="00A32650">
            <w:pPr>
              <w:rPr>
                <w:rFonts w:ascii="Libre Franklin" w:eastAsia="Libre Franklin" w:hAnsi="Libre Franklin" w:cs="Libre Franklin"/>
                <w:color w:val="000000"/>
              </w:rPr>
            </w:pPr>
            <w:r>
              <w:rPr>
                <w:rFonts w:ascii="Libre Franklin" w:eastAsia="Libre Franklin" w:hAnsi="Libre Franklin" w:cs="Libre Franklin"/>
                <w:color w:val="000000"/>
              </w:rPr>
              <w:t>ENERGY STAR® is a joint program of the Environmental Protection Agency (EPA) and the Department of Energy (DOE). Its goal is to help consumers, businesses, and industry save money and reduce their carbon footprint through the adoption of energy-efficient products and practices. Windows, doors, and skylights can be certified under the Energy Star program. Products bearing this label are verified by the National Fenestration Ratings Council and must meet certain thresholds to qualify.</w:t>
            </w:r>
          </w:p>
          <w:p w14:paraId="3F6C6399" w14:textId="77777777" w:rsidR="00D372B3" w:rsidRDefault="00D372B3">
            <w:pPr>
              <w:pBdr>
                <w:top w:val="nil"/>
                <w:left w:val="nil"/>
                <w:bottom w:val="nil"/>
                <w:right w:val="nil"/>
                <w:between w:val="nil"/>
              </w:pBdr>
              <w:ind w:left="360"/>
              <w:rPr>
                <w:rFonts w:ascii="Libre Franklin" w:eastAsia="Libre Franklin" w:hAnsi="Libre Franklin" w:cs="Libre Franklin"/>
                <w:color w:val="000000"/>
              </w:rPr>
            </w:pPr>
          </w:p>
          <w:p w14:paraId="3C35AE89" w14:textId="77777777" w:rsidR="00D372B3" w:rsidRDefault="00A32650">
            <w:pPr>
              <w:rPr>
                <w:rFonts w:ascii="Franklin Gothic" w:eastAsia="Franklin Gothic" w:hAnsi="Franklin Gothic" w:cs="Franklin Gothic"/>
                <w:sz w:val="16"/>
                <w:szCs w:val="16"/>
              </w:rPr>
            </w:pPr>
            <w:r>
              <w:rPr>
                <w:noProof/>
              </w:rPr>
              <mc:AlternateContent>
                <mc:Choice Requires="wpg">
                  <w:drawing>
                    <wp:anchor distT="0" distB="0" distL="114300" distR="114300" simplePos="0" relativeHeight="251658240" behindDoc="0" locked="0" layoutInCell="1" hidden="0" allowOverlap="1" wp14:anchorId="114AA760" wp14:editId="6F829C13">
                      <wp:simplePos x="0" y="0"/>
                      <wp:positionH relativeFrom="column">
                        <wp:posOffset>12701</wp:posOffset>
                      </wp:positionH>
                      <wp:positionV relativeFrom="paragraph">
                        <wp:posOffset>0</wp:posOffset>
                      </wp:positionV>
                      <wp:extent cx="3816350" cy="666365"/>
                      <wp:effectExtent l="0" t="0" r="12700" b="19685"/>
                      <wp:wrapNone/>
                      <wp:docPr id="14" name="Group 14"/>
                      <wp:cNvGraphicFramePr/>
                      <a:graphic xmlns:a="http://schemas.openxmlformats.org/drawingml/2006/main">
                        <a:graphicData uri="http://schemas.microsoft.com/office/word/2010/wordprocessingGroup">
                          <wpg:wgp>
                            <wpg:cNvGrpSpPr/>
                            <wpg:grpSpPr>
                              <a:xfrm>
                                <a:off x="0" y="0"/>
                                <a:ext cx="3816350" cy="666365"/>
                                <a:chOff x="3437825" y="3446818"/>
                                <a:chExt cx="3816350" cy="666365"/>
                              </a:xfrm>
                            </wpg:grpSpPr>
                            <wpg:grpSp>
                              <wpg:cNvPr id="1" name="Group 1"/>
                              <wpg:cNvGrpSpPr/>
                              <wpg:grpSpPr>
                                <a:xfrm>
                                  <a:off x="3437825" y="3446818"/>
                                  <a:ext cx="3816350" cy="666365"/>
                                  <a:chOff x="1" y="0"/>
                                  <a:chExt cx="3816759" cy="666750"/>
                                </a:xfrm>
                              </wpg:grpSpPr>
                              <wps:wsp>
                                <wps:cNvPr id="2" name="Rectangle 2"/>
                                <wps:cNvSpPr/>
                                <wps:spPr>
                                  <a:xfrm>
                                    <a:off x="1" y="0"/>
                                    <a:ext cx="3816750" cy="666750"/>
                                  </a:xfrm>
                                  <a:prstGeom prst="rect">
                                    <a:avLst/>
                                  </a:prstGeom>
                                  <a:noFill/>
                                  <a:ln>
                                    <a:noFill/>
                                  </a:ln>
                                </wps:spPr>
                                <wps:txbx>
                                  <w:txbxContent>
                                    <w:p w14:paraId="575F004C" w14:textId="77777777" w:rsidR="00D372B3" w:rsidRDefault="00D372B3">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1" y="0"/>
                                    <a:ext cx="3816759" cy="666750"/>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4AD8BC32" w14:textId="77777777" w:rsidR="00D372B3" w:rsidRDefault="00D372B3">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1397150" y="30462"/>
                                    <a:ext cx="2317997" cy="609600"/>
                                  </a:xfrm>
                                  <a:prstGeom prst="rect">
                                    <a:avLst/>
                                  </a:prstGeom>
                                  <a:noFill/>
                                  <a:ln>
                                    <a:noFill/>
                                  </a:ln>
                                </wps:spPr>
                                <wps:txbx>
                                  <w:txbxContent>
                                    <w:p w14:paraId="0286BFE2" w14:textId="77777777" w:rsidR="00D372B3" w:rsidRDefault="00A32650">
                                      <w:pPr>
                                        <w:spacing w:after="0" w:line="240" w:lineRule="auto"/>
                                        <w:textDirection w:val="btLr"/>
                                      </w:pPr>
                                      <w:r>
                                        <w:rPr>
                                          <w:rFonts w:ascii="Libre Franklin" w:eastAsia="Libre Franklin" w:hAnsi="Libre Franklin" w:cs="Libre Franklin"/>
                                          <w:color w:val="000000"/>
                                          <w:sz w:val="18"/>
                                        </w:rPr>
                                        <w:t>High-efficiency ENERGY STAR-rated windows perform at least 15% better than a standard window and have an insulating value of R-3 or higher.</w:t>
                                      </w:r>
                                    </w:p>
                                  </w:txbxContent>
                                </wps:txbx>
                                <wps:bodyPr spcFirstLastPara="1" wrap="square" lIns="91425" tIns="45700" rIns="91425" bIns="45700" anchor="t" anchorCtr="0">
                                  <a:noAutofit/>
                                </wps:bodyPr>
                              </wps:wsp>
                              <pic:pic xmlns:pic="http://schemas.openxmlformats.org/drawingml/2006/picture">
                                <pic:nvPicPr>
                                  <pic:cNvPr id="8" name="Shape 8"/>
                                  <pic:cNvPicPr preferRelativeResize="0"/>
                                </pic:nvPicPr>
                                <pic:blipFill>
                                  <a:blip r:embed="rId8" cstate="print">
                                    <a:extLst>
                                      <a:ext uri="{28A0092B-C50C-407E-A947-70E740481C1C}">
                                        <a14:useLocalDpi xmlns:a14="http://schemas.microsoft.com/office/drawing/2010/main" val="0"/>
                                      </a:ext>
                                    </a:extLst>
                                  </a:blip>
                                  <a:srcRect/>
                                  <a:stretch/>
                                </pic:blipFill>
                                <pic:spPr>
                                  <a:xfrm>
                                    <a:off x="114848" y="72039"/>
                                    <a:ext cx="429647" cy="580297"/>
                                  </a:xfrm>
                                  <a:prstGeom prst="rect">
                                    <a:avLst/>
                                  </a:prstGeom>
                                  <a:noFill/>
                                  <a:ln>
                                    <a:noFill/>
                                  </a:ln>
                                </pic:spPr>
                              </pic:pic>
                              <pic:pic xmlns:pic="http://schemas.openxmlformats.org/drawingml/2006/picture">
                                <pic:nvPicPr>
                                  <pic:cNvPr id="9" name="Shape 9"/>
                                  <pic:cNvPicPr preferRelativeResize="0"/>
                                </pic:nvPicPr>
                                <pic:blipFill>
                                  <a:blip r:embed="rId9" cstate="print">
                                    <a:extLst>
                                      <a:ext uri="{28A0092B-C50C-407E-A947-70E740481C1C}">
                                        <a14:useLocalDpi xmlns:a14="http://schemas.microsoft.com/office/drawing/2010/main" val="0"/>
                                      </a:ext>
                                    </a:extLst>
                                  </a:blip>
                                  <a:srcRect/>
                                  <a:stretch/>
                                </pic:blipFill>
                                <pic:spPr>
                                  <a:xfrm>
                                    <a:off x="663813" y="72838"/>
                                    <a:ext cx="428885" cy="579267"/>
                                  </a:xfrm>
                                  <a:prstGeom prst="rect">
                                    <a:avLst/>
                                  </a:prstGeom>
                                  <a:noFill/>
                                  <a:ln>
                                    <a:noFill/>
                                  </a:ln>
                                </pic:spPr>
                              </pic:pic>
                            </wpg:grpSp>
                          </wpg:wgp>
                        </a:graphicData>
                      </a:graphic>
                    </wp:anchor>
                  </w:drawing>
                </mc:Choice>
                <mc:Fallback>
                  <w:pict>
                    <v:group w14:anchorId="114AA760" id="Group 14" o:spid="_x0000_s1026" style="position:absolute;margin-left:1pt;margin-top:0;width:300.5pt;height:52.45pt;z-index:251658240" coordorigin="34378,34468" coordsize="38163,6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">
                      <v:group id="Group 1" o:spid="_x0000_s1027" style="position:absolute;left:34378;top:34468;width:38163;height:6663" coordorigin="" coordsize="38167,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38167;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75F004C" w14:textId="77777777" w:rsidR="00D372B3" w:rsidRDefault="00D372B3">
                                <w:pPr>
                                  <w:spacing w:after="0" w:line="240" w:lineRule="auto"/>
                                  <w:textDirection w:val="btLr"/>
                                </w:pPr>
                              </w:p>
                            </w:txbxContent>
                          </v:textbox>
                        </v:rect>
                        <v:rect id="Rectangle 3" o:spid="_x0000_s1029" style="position:absolute;width:38167;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" strokecolor="white" strokeweight="1pt">
                          <v:stroke startarrowwidth="narrow" startarrowlength="short" endarrowwidth="narrow" endarrowlength="short"/>
                          <v:textbox inset="2.53958mm,2.53958mm,2.53958mm,2.53958mm">
                            <w:txbxContent>
                              <w:p w14:paraId="4AD8BC32" w14:textId="77777777" w:rsidR="00D372B3" w:rsidRDefault="00D372B3">
                                <w:pPr>
                                  <w:spacing w:after="0" w:line="240" w:lineRule="auto"/>
                                  <w:textDirection w:val="btLr"/>
                                </w:pPr>
                              </w:p>
                            </w:txbxContent>
                          </v:textbox>
                        </v:rect>
                        <v:rect id="Rectangle 4" o:spid="_x0000_s1030" style="position:absolute;left:13971;top:304;width:23180;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0286BFE2" w14:textId="77777777" w:rsidR="00D372B3" w:rsidRDefault="00A32650">
                                <w:pPr>
                                  <w:spacing w:after="0" w:line="240" w:lineRule="auto"/>
                                  <w:textDirection w:val="btLr"/>
                                </w:pPr>
                                <w:r>
                                  <w:rPr>
                                    <w:rFonts w:ascii="Libre Franklin" w:eastAsia="Libre Franklin" w:hAnsi="Libre Franklin" w:cs="Libre Franklin"/>
                                    <w:color w:val="000000"/>
                                    <w:sz w:val="18"/>
                                  </w:rPr>
                                  <w:t>High-efficienc</w:t>
                                </w:r>
                                <w:r>
                                  <w:rPr>
                                    <w:rFonts w:ascii="Libre Franklin" w:eastAsia="Libre Franklin" w:hAnsi="Libre Franklin" w:cs="Libre Franklin"/>
                                    <w:color w:val="000000"/>
                                    <w:sz w:val="18"/>
                                  </w:rPr>
                                  <w:t>y ENERGY STAR-rated windows perform at least 15% better than a standard window and have an insulating value of R-3 or higher.</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1" type="#_x0000_t75" style="position:absolute;left:1148;top:720;width:4296;height:580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">
                          <v:imagedata r:id="rId10" o:title=""/>
                        </v:shape>
                        <v:shape id="Shape 9" o:spid="_x0000_s1032" type="#_x0000_t75" style="position:absolute;left:6638;top:728;width:4288;height:579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">
                          <v:imagedata r:id="rId11" o:title=""/>
                        </v:shape>
                      </v:group>
                    </v:group>
                  </w:pict>
                </mc:Fallback>
              </mc:AlternateContent>
            </w:r>
          </w:p>
        </w:tc>
      </w:tr>
      <w:tr w:rsidR="00D372B3" w14:paraId="4C039040" w14:textId="77777777">
        <w:trPr>
          <w:trHeight w:val="2470"/>
        </w:trPr>
        <w:tc>
          <w:tcPr>
            <w:tcW w:w="3150" w:type="dxa"/>
            <w:tcMar>
              <w:top w:w="144" w:type="dxa"/>
              <w:left w:w="115" w:type="dxa"/>
              <w:right w:w="115" w:type="dxa"/>
            </w:tcMar>
          </w:tcPr>
          <w:p w14:paraId="25E11ADA" w14:textId="77777777" w:rsidR="00D372B3" w:rsidRDefault="00A32650">
            <w:pPr>
              <w:rPr>
                <w:rFonts w:ascii="Franklin Gothic" w:eastAsia="Franklin Gothic" w:hAnsi="Franklin Gothic" w:cs="Franklin Gothic"/>
                <w:sz w:val="72"/>
                <w:szCs w:val="72"/>
              </w:rPr>
            </w:pPr>
            <w:bookmarkStart w:id="0" w:name="_heading=h.gjdgxs" w:colFirst="0" w:colLast="0"/>
            <w:bookmarkEnd w:id="0"/>
            <w:r>
              <w:rPr>
                <w:rFonts w:ascii="Franklin Gothic" w:eastAsia="Franklin Gothic" w:hAnsi="Franklin Gothic" w:cs="Franklin Gothic"/>
                <w:noProof/>
                <w:sz w:val="72"/>
                <w:szCs w:val="72"/>
              </w:rPr>
              <w:drawing>
                <wp:inline distT="0" distB="0" distL="0" distR="0" wp14:anchorId="46030A00" wp14:editId="7DA38653">
                  <wp:extent cx="1719072" cy="893514"/>
                  <wp:effectExtent l="0" t="0" r="0" b="0"/>
                  <wp:docPr id="17"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2"/>
                          <a:srcRect/>
                          <a:stretch>
                            <a:fillRect/>
                          </a:stretch>
                        </pic:blipFill>
                        <pic:spPr>
                          <a:xfrm>
                            <a:off x="0" y="0"/>
                            <a:ext cx="1719072" cy="893514"/>
                          </a:xfrm>
                          <a:prstGeom prst="rect">
                            <a:avLst/>
                          </a:prstGeom>
                          <a:ln/>
                        </pic:spPr>
                      </pic:pic>
                    </a:graphicData>
                  </a:graphic>
                </wp:inline>
              </w:drawing>
            </w:r>
          </w:p>
        </w:tc>
        <w:tc>
          <w:tcPr>
            <w:tcW w:w="6200" w:type="dxa"/>
            <w:tcMar>
              <w:top w:w="144" w:type="dxa"/>
              <w:left w:w="115" w:type="dxa"/>
              <w:right w:w="115" w:type="dxa"/>
            </w:tcMar>
          </w:tcPr>
          <w:p w14:paraId="47CFE8CC" w14:textId="77777777" w:rsidR="00D372B3" w:rsidRDefault="00A32650">
            <w:pPr>
              <w:pBdr>
                <w:top w:val="nil"/>
                <w:left w:val="nil"/>
                <w:bottom w:val="nil"/>
                <w:right w:val="nil"/>
                <w:between w:val="nil"/>
              </w:pBdr>
              <w:shd w:val="clear" w:color="auto" w:fill="FFFFFF"/>
              <w:spacing w:after="195"/>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WHY?</w:t>
            </w:r>
          </w:p>
          <w:p w14:paraId="0E22BE84" w14:textId="77777777" w:rsidR="00D372B3" w:rsidRDefault="00A32650">
            <w:pPr>
              <w:pBdr>
                <w:top w:val="nil"/>
                <w:left w:val="nil"/>
                <w:bottom w:val="nil"/>
                <w:right w:val="nil"/>
                <w:between w:val="nil"/>
              </w:pBdr>
              <w:shd w:val="clear" w:color="auto" w:fill="FFFFFF"/>
              <w:spacing w:after="195"/>
              <w:rPr>
                <w:rFonts w:ascii="Libre Franklin" w:eastAsia="Libre Franklin" w:hAnsi="Libre Franklin" w:cs="Libre Franklin"/>
                <w:color w:val="000000"/>
              </w:rPr>
            </w:pPr>
            <w:r>
              <w:rPr>
                <w:rFonts w:ascii="Libre Franklin" w:eastAsia="Libre Franklin" w:hAnsi="Libre Franklin" w:cs="Libre Franklin"/>
                <w:color w:val="000000"/>
              </w:rPr>
              <w:t>Windows, doors, and skylights are typically weak points in a building envelope that allow more transfer of heat. This can significantly impact how much energy is required to heat and cool the home, as well as how comfortable rooms are. Specifying Energy Star-labeled products can reduce energy use and help create a more comfortable home. Savings are greatest in more severe, colder climates.</w:t>
            </w:r>
          </w:p>
          <w:p w14:paraId="65F390B6" w14:textId="77777777" w:rsidR="00D372B3" w:rsidRDefault="00D372B3">
            <w:pPr>
              <w:pBdr>
                <w:top w:val="nil"/>
                <w:left w:val="nil"/>
                <w:bottom w:val="nil"/>
                <w:right w:val="nil"/>
                <w:between w:val="nil"/>
              </w:pBdr>
              <w:shd w:val="clear" w:color="auto" w:fill="FFFFFF"/>
              <w:spacing w:after="195"/>
              <w:rPr>
                <w:rFonts w:ascii="Arial" w:eastAsia="Arial" w:hAnsi="Arial" w:cs="Arial"/>
                <w:color w:val="000000"/>
                <w:sz w:val="20"/>
                <w:szCs w:val="20"/>
              </w:rPr>
            </w:pPr>
          </w:p>
        </w:tc>
      </w:tr>
      <w:tr w:rsidR="00D372B3" w14:paraId="0999C3AD" w14:textId="77777777">
        <w:tc>
          <w:tcPr>
            <w:tcW w:w="3150" w:type="dxa"/>
            <w:tcMar>
              <w:top w:w="144" w:type="dxa"/>
              <w:left w:w="115" w:type="dxa"/>
              <w:right w:w="115" w:type="dxa"/>
            </w:tcMar>
          </w:tcPr>
          <w:p w14:paraId="3FC1C3F0" w14:textId="77777777" w:rsidR="00D372B3" w:rsidRDefault="00A32650">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056526AD" wp14:editId="14896C87">
                  <wp:extent cx="1719072" cy="692366"/>
                  <wp:effectExtent l="9525" t="9525" r="9525" b="9525"/>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l="2586" t="8113" r="2463" b="9026"/>
                          <a:stretch>
                            <a:fillRect/>
                          </a:stretch>
                        </pic:blipFill>
                        <pic:spPr>
                          <a:xfrm>
                            <a:off x="0" y="0"/>
                            <a:ext cx="1719072" cy="692366"/>
                          </a:xfrm>
                          <a:prstGeom prst="rect">
                            <a:avLst/>
                          </a:prstGeom>
                          <a:ln w="9525">
                            <a:solidFill>
                              <a:srgbClr val="FFFFFF"/>
                            </a:solidFill>
                            <a:prstDash val="solid"/>
                          </a:ln>
                        </pic:spPr>
                      </pic:pic>
                    </a:graphicData>
                  </a:graphic>
                </wp:inline>
              </w:drawing>
            </w:r>
          </w:p>
        </w:tc>
        <w:tc>
          <w:tcPr>
            <w:tcW w:w="6200" w:type="dxa"/>
            <w:tcMar>
              <w:top w:w="144" w:type="dxa"/>
              <w:left w:w="115" w:type="dxa"/>
              <w:right w:w="115" w:type="dxa"/>
            </w:tcMar>
          </w:tcPr>
          <w:p w14:paraId="07869C1E" w14:textId="77777777" w:rsidR="00D372B3" w:rsidRDefault="00A32650">
            <w:pPr>
              <w:pBdr>
                <w:top w:val="nil"/>
                <w:left w:val="nil"/>
                <w:bottom w:val="nil"/>
                <w:right w:val="nil"/>
                <w:between w:val="nil"/>
              </w:pBdr>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HOW?</w:t>
            </w:r>
          </w:p>
          <w:p w14:paraId="521FDAC7" w14:textId="77777777" w:rsidR="00D372B3" w:rsidRDefault="00D372B3">
            <w:pPr>
              <w:pBdr>
                <w:top w:val="nil"/>
                <w:left w:val="nil"/>
                <w:bottom w:val="nil"/>
                <w:right w:val="nil"/>
                <w:between w:val="nil"/>
              </w:pBdr>
              <w:rPr>
                <w:rFonts w:ascii="Franklin Gothic" w:eastAsia="Franklin Gothic" w:hAnsi="Franklin Gothic" w:cs="Franklin Gothic"/>
                <w:color w:val="000000"/>
                <w:sz w:val="16"/>
                <w:szCs w:val="16"/>
              </w:rPr>
            </w:pPr>
          </w:p>
          <w:p w14:paraId="2B18E0C2" w14:textId="77777777" w:rsidR="00D372B3" w:rsidRDefault="00A32650">
            <w:pPr>
              <w:rPr>
                <w:rFonts w:ascii="Libre Franklin" w:eastAsia="Libre Franklin" w:hAnsi="Libre Franklin" w:cs="Libre Franklin"/>
                <w:color w:val="000000"/>
              </w:rPr>
            </w:pPr>
            <w:r>
              <w:rPr>
                <w:rFonts w:ascii="Libre Franklin" w:eastAsia="Libre Franklin" w:hAnsi="Libre Franklin" w:cs="Libre Franklin"/>
                <w:color w:val="000000"/>
              </w:rPr>
              <w:t xml:space="preserve">Ratings for Energy Star windows, doors, and skylights are based on U-factor and Solar Heat Gain Coefficient, or SHGC. Recall that </w:t>
            </w:r>
            <w:r>
              <w:rPr>
                <w:rFonts w:ascii="Franklin Gothic" w:eastAsia="Franklin Gothic" w:hAnsi="Franklin Gothic" w:cs="Franklin Gothic"/>
                <w:color w:val="000000"/>
              </w:rPr>
              <w:t>U-factor</w:t>
            </w:r>
            <w:r>
              <w:rPr>
                <w:rFonts w:ascii="Libre Franklin" w:eastAsia="Libre Franklin" w:hAnsi="Libre Franklin" w:cs="Libre Franklin"/>
                <w:color w:val="000000"/>
              </w:rPr>
              <w:t xml:space="preserve"> is the inverse of R-value. It is a measure of how well a unit conducts heat. The lower the U-factor, the less heat it conducts and the better it performs.</w:t>
            </w:r>
          </w:p>
          <w:p w14:paraId="74732B7E" w14:textId="77777777" w:rsidR="00D372B3" w:rsidRDefault="00D372B3">
            <w:pPr>
              <w:rPr>
                <w:rFonts w:ascii="Libre Franklin" w:eastAsia="Libre Franklin" w:hAnsi="Libre Franklin" w:cs="Libre Franklin"/>
                <w:color w:val="000000"/>
              </w:rPr>
            </w:pPr>
          </w:p>
          <w:p w14:paraId="015889BF" w14:textId="77777777" w:rsidR="00D372B3" w:rsidRDefault="00A32650">
            <w:pPr>
              <w:rPr>
                <w:rFonts w:ascii="Libre Franklin" w:eastAsia="Libre Franklin" w:hAnsi="Libre Franklin" w:cs="Libre Franklin"/>
                <w:color w:val="000000"/>
              </w:rPr>
            </w:pPr>
            <w:r>
              <w:rPr>
                <w:rFonts w:ascii="Franklin Gothic" w:eastAsia="Franklin Gothic" w:hAnsi="Franklin Gothic" w:cs="Franklin Gothic"/>
                <w:color w:val="000000"/>
              </w:rPr>
              <w:t xml:space="preserve">SHGC </w:t>
            </w:r>
            <w:r>
              <w:rPr>
                <w:rFonts w:ascii="Libre Franklin" w:eastAsia="Libre Franklin" w:hAnsi="Libre Franklin" w:cs="Libre Franklin"/>
                <w:color w:val="000000"/>
              </w:rPr>
              <w:t>is a measure of fraction of solar radiation admitted through a window, door, or skylight and subsequently released as heat inside a home. The lower the SHGC, the less solar heat it transmits.</w:t>
            </w:r>
          </w:p>
          <w:p w14:paraId="3CA9195D" w14:textId="77777777" w:rsidR="00D372B3" w:rsidRDefault="00D372B3">
            <w:pPr>
              <w:rPr>
                <w:rFonts w:ascii="Libre Franklin" w:eastAsia="Libre Franklin" w:hAnsi="Libre Franklin" w:cs="Libre Franklin"/>
                <w:color w:val="000000"/>
              </w:rPr>
            </w:pPr>
          </w:p>
          <w:p w14:paraId="3E3EC85F" w14:textId="77777777" w:rsidR="00D372B3" w:rsidRDefault="00A32650">
            <w:pPr>
              <w:rPr>
                <w:rFonts w:ascii="Franklin Gothic" w:eastAsia="Franklin Gothic" w:hAnsi="Franklin Gothic" w:cs="Franklin Gothic"/>
                <w:sz w:val="16"/>
                <w:szCs w:val="16"/>
              </w:rPr>
            </w:pPr>
            <w:r>
              <w:rPr>
                <w:rFonts w:ascii="Libre Franklin" w:eastAsia="Libre Franklin" w:hAnsi="Libre Franklin" w:cs="Libre Franklin"/>
                <w:color w:val="000000"/>
              </w:rPr>
              <w:t xml:space="preserve">Performance criteria vary based on the climate zone, with more stringent criteria set for colder </w:t>
            </w:r>
            <w:r>
              <w:rPr>
                <w:rFonts w:ascii="Libre Franklin" w:eastAsia="Libre Franklin" w:hAnsi="Libre Franklin" w:cs="Libre Franklin"/>
              </w:rPr>
              <w:t>n</w:t>
            </w:r>
            <w:r>
              <w:rPr>
                <w:rFonts w:ascii="Libre Franklin" w:eastAsia="Libre Franklin" w:hAnsi="Libre Franklin" w:cs="Libre Franklin"/>
                <w:color w:val="000000"/>
              </w:rPr>
              <w:t>orthern zones.</w:t>
            </w:r>
          </w:p>
        </w:tc>
      </w:tr>
    </w:tbl>
    <w:p w14:paraId="6AF46B2F" w14:textId="77777777" w:rsidR="00D372B3" w:rsidRDefault="00D372B3">
      <w:pPr>
        <w:rPr>
          <w:rFonts w:ascii="Franklin Gothic" w:eastAsia="Franklin Gothic" w:hAnsi="Franklin Gothic" w:cs="Franklin Gothic"/>
          <w:sz w:val="72"/>
          <w:szCs w:val="72"/>
        </w:rPr>
      </w:pPr>
    </w:p>
    <w:sectPr w:rsidR="00D372B3">
      <w:headerReference w:type="default" r:id="rId14"/>
      <w:pgSz w:w="12240" w:h="15840"/>
      <w:pgMar w:top="1440" w:right="144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6F00F" w14:textId="77777777" w:rsidR="00A32650" w:rsidRDefault="00A32650">
      <w:pPr>
        <w:spacing w:after="0" w:line="240" w:lineRule="auto"/>
      </w:pPr>
      <w:r>
        <w:separator/>
      </w:r>
    </w:p>
  </w:endnote>
  <w:endnote w:type="continuationSeparator" w:id="0">
    <w:p w14:paraId="115C6768" w14:textId="77777777" w:rsidR="00A32650" w:rsidRDefault="00A32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83">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29CA" w14:textId="77777777" w:rsidR="00A32650" w:rsidRDefault="00A32650">
      <w:pPr>
        <w:spacing w:after="0" w:line="240" w:lineRule="auto"/>
      </w:pPr>
      <w:r>
        <w:separator/>
      </w:r>
    </w:p>
  </w:footnote>
  <w:footnote w:type="continuationSeparator" w:id="0">
    <w:p w14:paraId="7224DF0C" w14:textId="77777777" w:rsidR="00A32650" w:rsidRDefault="00A32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883E" w14:textId="77777777" w:rsidR="00D372B3" w:rsidRDefault="00A32650">
    <w:pPr>
      <w:rPr>
        <w:color w:val="000000"/>
      </w:rPr>
    </w:pPr>
    <w:r>
      <w:rPr>
        <w:rFonts w:ascii="Franklin Gothic" w:eastAsia="Franklin Gothic" w:hAnsi="Franklin Gothic" w:cs="Franklin Gothic"/>
        <w:color w:val="007934"/>
        <w:sz w:val="56"/>
        <w:szCs w:val="56"/>
      </w:rPr>
      <w:t xml:space="preserve">ENERGY STAR </w:t>
    </w:r>
    <w:r>
      <w:rPr>
        <w:rFonts w:ascii="Franklin Gothic" w:eastAsia="Franklin Gothic" w:hAnsi="Franklin Gothic" w:cs="Franklin Gothic"/>
        <w:sz w:val="56"/>
        <w:szCs w:val="56"/>
      </w:rPr>
      <w:t>FOR WINDOWS</w:t>
    </w:r>
    <w:r>
      <w:rPr>
        <w:noProof/>
      </w:rPr>
      <mc:AlternateContent>
        <mc:Choice Requires="wpg">
          <w:drawing>
            <wp:anchor distT="0" distB="0" distL="114300" distR="114300" simplePos="0" relativeHeight="251658240" behindDoc="0" locked="0" layoutInCell="1" hidden="0" allowOverlap="1" wp14:anchorId="0BCCEAD1" wp14:editId="4F590454">
              <wp:simplePos x="0" y="0"/>
              <wp:positionH relativeFrom="column">
                <wp:posOffset>-904874</wp:posOffset>
              </wp:positionH>
              <wp:positionV relativeFrom="paragraph">
                <wp:posOffset>-47624</wp:posOffset>
              </wp:positionV>
              <wp:extent cx="231775" cy="549275"/>
              <wp:effectExtent l="0" t="0" r="0" b="0"/>
              <wp:wrapNone/>
              <wp:docPr id="12" name="Rectangle 12"/>
              <wp:cNvGraphicFramePr/>
              <a:graphic xmlns:a="http://schemas.openxmlformats.org/drawingml/2006/main">
                <a:graphicData uri="http://schemas.microsoft.com/office/word/2010/wordprocessingShape">
                  <wps:wsp>
                    <wps:cNvSpPr/>
                    <wps:spPr>
                      <a:xfrm>
                        <a:off x="5234875" y="3510125"/>
                        <a:ext cx="222250" cy="539750"/>
                      </a:xfrm>
                      <a:prstGeom prst="rect">
                        <a:avLst/>
                      </a:prstGeom>
                      <a:solidFill>
                        <a:srgbClr val="007934"/>
                      </a:solidFill>
                      <a:ln>
                        <a:noFill/>
                      </a:ln>
                    </wps:spPr>
                    <wps:txbx>
                      <w:txbxContent>
                        <w:p w14:paraId="2FBDC632" w14:textId="77777777" w:rsidR="00D372B3" w:rsidRDefault="00D372B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-904874</wp:posOffset>
              </wp:positionH>
              <wp:positionV relativeFrom="paragraph">
                <wp:posOffset>-47624</wp:posOffset>
              </wp:positionV>
              <wp:extent cx="231775" cy="549275"/>
              <wp:effectExtent b="0" l="0" r="0" t="0"/>
              <wp:wrapNone/>
              <wp:docPr id="1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31775" cy="54927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2507F165" wp14:editId="3CC4723A">
              <wp:simplePos x="0" y="0"/>
              <wp:positionH relativeFrom="column">
                <wp:posOffset>-901699</wp:posOffset>
              </wp:positionH>
              <wp:positionV relativeFrom="paragraph">
                <wp:posOffset>-444499</wp:posOffset>
              </wp:positionV>
              <wp:extent cx="7762875" cy="155575"/>
              <wp:effectExtent l="0" t="0" r="0" b="0"/>
              <wp:wrapNone/>
              <wp:docPr id="13" name="Rectangle 13"/>
              <wp:cNvGraphicFramePr/>
              <a:graphic xmlns:a="http://schemas.openxmlformats.org/drawingml/2006/main">
                <a:graphicData uri="http://schemas.microsoft.com/office/word/2010/wordprocessingShape">
                  <wps:wsp>
                    <wps:cNvSpPr/>
                    <wps:spPr>
                      <a:xfrm>
                        <a:off x="1469325" y="3706975"/>
                        <a:ext cx="7753350" cy="146050"/>
                      </a:xfrm>
                      <a:prstGeom prst="rect">
                        <a:avLst/>
                      </a:prstGeom>
                      <a:solidFill>
                        <a:srgbClr val="007934"/>
                      </a:solidFill>
                      <a:ln>
                        <a:noFill/>
                      </a:ln>
                    </wps:spPr>
                    <wps:txbx>
                      <w:txbxContent>
                        <w:p w14:paraId="44E6861C" w14:textId="77777777" w:rsidR="00D372B3" w:rsidRDefault="00D372B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-901699</wp:posOffset>
              </wp:positionH>
              <wp:positionV relativeFrom="paragraph">
                <wp:posOffset>-444499</wp:posOffset>
              </wp:positionV>
              <wp:extent cx="7762875" cy="155575"/>
              <wp:effectExtent b="0" l="0" r="0" t="0"/>
              <wp:wrapNone/>
              <wp:docPr id="13"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7762875" cy="15557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B3"/>
    <w:rsid w:val="00A32650"/>
    <w:rsid w:val="00AA2B57"/>
    <w:rsid w:val="00D372B3"/>
    <w:rsid w:val="00FB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AF23"/>
  <w15:docId w15:val="{F3AFBD01-CDB6-4DE0-A1D9-415F56F0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E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E6A7A"/>
    <w:pPr>
      <w:suppressAutoHyphens/>
      <w:spacing w:after="0" w:line="240" w:lineRule="auto"/>
      <w:ind w:left="720"/>
    </w:pPr>
    <w:rPr>
      <w:rFonts w:eastAsia="SimSun" w:cs="font783"/>
      <w:sz w:val="24"/>
      <w:szCs w:val="24"/>
      <w:lang w:eastAsia="ar-SA"/>
    </w:rPr>
  </w:style>
  <w:style w:type="paragraph" w:styleId="NormalWeb">
    <w:name w:val="Normal (Web)"/>
    <w:basedOn w:val="Normal"/>
    <w:uiPriority w:val="99"/>
    <w:unhideWhenUsed/>
    <w:rsid w:val="006E6A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2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FD5"/>
  </w:style>
  <w:style w:type="paragraph" w:styleId="Footer">
    <w:name w:val="footer"/>
    <w:basedOn w:val="Normal"/>
    <w:link w:val="FooterChar"/>
    <w:uiPriority w:val="99"/>
    <w:unhideWhenUsed/>
    <w:rsid w:val="006E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D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vZs4o7+waxkNrLGJG5RKAWliGQ==">AMUW2mWXEHPlalauZWprHWm+bSF6Mit6808hrzjDjn3+HihuRXq0HgA5dS0+I5zSmyIM4wf8Rh5yyIK5sGVBQ5RS3NY/xl/7s+ac8PrHlo5rJ2NhxFCzrV8rC7e5h/Lw3npnf2f0D6xS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mture</dc:creator>
  <cp:lastModifiedBy>Kiolbasa, Edward J</cp:lastModifiedBy>
  <cp:revision>2</cp:revision>
  <dcterms:created xsi:type="dcterms:W3CDTF">2022-05-03T21:13:00Z</dcterms:created>
  <dcterms:modified xsi:type="dcterms:W3CDTF">2022-05-03T21:13:00Z</dcterms:modified>
</cp:coreProperties>
</file>