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28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54882A2B" w14:textId="77777777" w:rsidTr="007A224E">
        <w:trPr>
          <w:trHeight w:val="3546"/>
        </w:trPr>
        <w:tc>
          <w:tcPr>
            <w:tcW w:w="3150" w:type="dxa"/>
            <w:tcMar>
              <w:top w:w="144" w:type="dxa"/>
              <w:left w:w="115" w:type="dxa"/>
              <w:right w:w="115" w:type="dxa"/>
            </w:tcMar>
          </w:tcPr>
          <w:p w14:paraId="13C66A44" w14:textId="77777777" w:rsidR="006E6A7A" w:rsidRDefault="006E6A7A" w:rsidP="007A224E">
            <w:pPr>
              <w:rPr>
                <w:rFonts w:ascii="Franklin Gothic Demi" w:hAnsi="Franklin Gothic Demi"/>
                <w:sz w:val="72"/>
                <w:szCs w:val="72"/>
              </w:rPr>
            </w:pPr>
            <w:r>
              <w:rPr>
                <w:rFonts w:ascii="Franklin Gothic Demi" w:hAnsi="Franklin Gothic Demi"/>
                <w:noProof/>
                <w:sz w:val="72"/>
                <w:szCs w:val="72"/>
              </w:rPr>
              <w:drawing>
                <wp:inline distT="0" distB="0" distL="0" distR="0" wp14:anchorId="344CA3BB" wp14:editId="7B31FC9F">
                  <wp:extent cx="1720065" cy="1145311"/>
                  <wp:effectExtent l="19050" t="19050" r="1397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145311"/>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3DE7601C" w14:textId="77777777" w:rsidR="006E2FD5" w:rsidRDefault="006E2FD5" w:rsidP="007A224E">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705EEEDB" w14:textId="77777777" w:rsidR="006E2FD5" w:rsidRPr="006F2EDA" w:rsidRDefault="006E2FD5" w:rsidP="007A224E">
            <w:pPr>
              <w:rPr>
                <w:rFonts w:ascii="Franklin Gothic Book" w:hAnsi="Franklin Gothic Book" w:cs="Arial"/>
                <w:b/>
                <w:color w:val="007934"/>
                <w:sz w:val="16"/>
                <w:szCs w:val="16"/>
              </w:rPr>
            </w:pPr>
          </w:p>
          <w:p w14:paraId="04FE3BDA" w14:textId="77777777" w:rsidR="00483641" w:rsidRPr="007730D9" w:rsidRDefault="007A224E" w:rsidP="007A224E">
            <w:pPr>
              <w:rPr>
                <w:rFonts w:ascii="Franklin Gothic Book" w:eastAsia="Times New Roman" w:hAnsi="Franklin Gothic Book" w:cs="Arial"/>
                <w:color w:val="000000"/>
              </w:rPr>
            </w:pPr>
            <w:r w:rsidRPr="007A224E">
              <w:rPr>
                <w:rFonts w:ascii="Franklin Gothic Book" w:eastAsia="Times New Roman" w:hAnsi="Franklin Gothic Book" w:cs="Arial"/>
                <w:color w:val="000000"/>
              </w:rPr>
              <w:t>A continuous air barrier should exist around the entire thermal envelope of the home. The air barrier may be installed on the interior side of the insulation, the exterior side of the insulation, or both, but to be effective, it must be in contact with the insulation, or thermal barrier.</w:t>
            </w:r>
          </w:p>
          <w:p w14:paraId="284ACA14" w14:textId="77777777" w:rsidR="006E6A7A" w:rsidRPr="003673DD" w:rsidRDefault="006E6A7A" w:rsidP="007A224E">
            <w:pPr>
              <w:pStyle w:val="ListParagraph"/>
              <w:ind w:left="360"/>
              <w:rPr>
                <w:rFonts w:ascii="Franklin Gothic Book" w:eastAsia="Times New Roman" w:hAnsi="Franklin Gothic Book" w:cs="Arial"/>
                <w:color w:val="000000"/>
                <w:sz w:val="22"/>
                <w:szCs w:val="22"/>
                <w:lang w:eastAsia="en-US"/>
              </w:rPr>
            </w:pPr>
          </w:p>
          <w:p w14:paraId="5837175D" w14:textId="3AA5BB13" w:rsidR="006E6A7A" w:rsidRPr="00054492" w:rsidRDefault="00E806C6" w:rsidP="007A224E">
            <w:pPr>
              <w:rPr>
                <w:rFonts w:ascii="Franklin Gothic Demi" w:hAnsi="Franklin Gothic Demi"/>
                <w:sz w:val="16"/>
                <w:szCs w:val="16"/>
              </w:rPr>
            </w:pPr>
            <w:r>
              <w:rPr>
                <w:rFonts w:ascii="Franklin Gothic Demi" w:hAnsi="Franklin Gothic Demi" w:cs="Arial"/>
                <w:noProof/>
                <w:color w:val="000000"/>
                <w:sz w:val="40"/>
                <w:szCs w:val="40"/>
              </w:rPr>
              <w:drawing>
                <wp:anchor distT="0" distB="0" distL="114300" distR="114300" simplePos="0" relativeHeight="251662336" behindDoc="0" locked="0" layoutInCell="1" allowOverlap="1" wp14:anchorId="6E1DE692" wp14:editId="680C9ED8">
                  <wp:simplePos x="0" y="0"/>
                  <wp:positionH relativeFrom="column">
                    <wp:posOffset>1219200</wp:posOffset>
                  </wp:positionH>
                  <wp:positionV relativeFrom="paragraph">
                    <wp:posOffset>148590</wp:posOffset>
                  </wp:positionV>
                  <wp:extent cx="430530" cy="581025"/>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530" cy="581025"/>
                          </a:xfrm>
                          <a:prstGeom prst="rect">
                            <a:avLst/>
                          </a:prstGeom>
                        </pic:spPr>
                      </pic:pic>
                    </a:graphicData>
                  </a:graphic>
                  <wp14:sizeRelH relativeFrom="page">
                    <wp14:pctWidth>0</wp14:pctWidth>
                  </wp14:sizeRelH>
                  <wp14:sizeRelV relativeFrom="page">
                    <wp14:pctHeight>0</wp14:pctHeight>
                  </wp14:sizeRelV>
                </wp:anchor>
              </w:drawing>
            </w:r>
            <w:r w:rsidR="007A224E"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47B548BC" wp14:editId="0306A830">
                      <wp:simplePos x="0" y="0"/>
                      <wp:positionH relativeFrom="column">
                        <wp:posOffset>9525</wp:posOffset>
                      </wp:positionH>
                      <wp:positionV relativeFrom="paragraph">
                        <wp:posOffset>74122</wp:posOffset>
                      </wp:positionV>
                      <wp:extent cx="3816350" cy="713567"/>
                      <wp:effectExtent l="0" t="0" r="12700" b="0"/>
                      <wp:wrapNone/>
                      <wp:docPr id="11" name="Group 11"/>
                      <wp:cNvGraphicFramePr/>
                      <a:graphic xmlns:a="http://schemas.openxmlformats.org/drawingml/2006/main">
                        <a:graphicData uri="http://schemas.microsoft.com/office/word/2010/wordprocessingGroup">
                          <wpg:wgp>
                            <wpg:cNvGrpSpPr/>
                            <wpg:grpSpPr>
                              <a:xfrm>
                                <a:off x="0" y="0"/>
                                <a:ext cx="3816350" cy="713567"/>
                                <a:chOff x="1" y="0"/>
                                <a:chExt cx="3816759" cy="714236"/>
                              </a:xfrm>
                            </wpg:grpSpPr>
                            <wps:wsp>
                              <wps:cNvPr id="12" name="Rectangle 6"/>
                              <wps:cNvSpPr/>
                              <wps:spPr>
                                <a:xfrm>
                                  <a:off x="1" y="0"/>
                                  <a:ext cx="3816759"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7"/>
                              <wps:cNvSpPr/>
                              <wps:spPr>
                                <a:xfrm>
                                  <a:off x="1815141" y="104636"/>
                                  <a:ext cx="1858438" cy="609600"/>
                                </a:xfrm>
                                <a:prstGeom prst="rect">
                                  <a:avLst/>
                                </a:prstGeom>
                              </wps:spPr>
                              <wps:txbx>
                                <w:txbxContent>
                                  <w:p w14:paraId="71BDFB48" w14:textId="77777777" w:rsidR="0065016C" w:rsidRPr="000438FF" w:rsidRDefault="007A224E" w:rsidP="0065016C">
                                    <w:pPr>
                                      <w:pStyle w:val="NormalWeb"/>
                                      <w:spacing w:before="0" w:beforeAutospacing="0" w:after="0" w:afterAutospacing="0"/>
                                      <w:rPr>
                                        <w:sz w:val="16"/>
                                        <w:szCs w:val="16"/>
                                      </w:rPr>
                                    </w:pPr>
                                    <w:r w:rsidRPr="007A224E">
                                      <w:rPr>
                                        <w:rFonts w:ascii="Franklin Gothic Book" w:hAnsi="Franklin Gothic Book" w:cstheme="minorBidi"/>
                                        <w:color w:val="000000" w:themeColor="text1"/>
                                        <w:kern w:val="24"/>
                                        <w:sz w:val="18"/>
                                        <w:szCs w:val="18"/>
                                      </w:rPr>
                                      <w:t>Air leakage into and out of a home can account for 30% or more of a home's heating and cooling costs.</w:t>
                                    </w:r>
                                  </w:p>
                                </w:txbxContent>
                              </wps:txbx>
                              <wps:bodyPr wrap="square">
                                <a:noAutofit/>
                              </wps:bodyPr>
                            </wps:wsp>
                            <pic:pic xmlns:pic="http://schemas.openxmlformats.org/drawingml/2006/picture">
                              <pic:nvPicPr>
                                <pic:cNvPr id="14" name="Picture 9"/>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14927" y="72041"/>
                                  <a:ext cx="429490" cy="580294"/>
                                </a:xfrm>
                                <a:prstGeom prst="rect">
                                  <a:avLst/>
                                </a:prstGeom>
                              </pic:spPr>
                            </pic:pic>
                            <pic:pic xmlns:pic="http://schemas.openxmlformats.org/drawingml/2006/picture">
                              <pic:nvPicPr>
                                <pic:cNvPr id="15" name="Picture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63891" y="72838"/>
                                  <a:ext cx="428730" cy="5792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B548BC" id="Group 11" o:spid="_x0000_s1026" style="position:absolute;margin-left:.75pt;margin-top:5.85pt;width:300.5pt;height:56.2pt;z-index:251661312;mso-width-relative:margin;mso-height-relative:margin" coordorigin="" coordsize="38167,7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">
                      <v:rect id="Rectangle 6" o:spid="_x0000_s1027" style="position:absolute;width:3816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rect id="Rectangle 7" o:spid="_x0000_s1028" style="position:absolute;left:18151;top:1046;width:1858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71BDFB48" w14:textId="77777777" w:rsidR="0065016C" w:rsidRPr="000438FF" w:rsidRDefault="007A224E" w:rsidP="0065016C">
                              <w:pPr>
                                <w:pStyle w:val="NormalWeb"/>
                                <w:spacing w:before="0" w:beforeAutospacing="0" w:after="0" w:afterAutospacing="0"/>
                                <w:rPr>
                                  <w:sz w:val="16"/>
                                  <w:szCs w:val="16"/>
                                </w:rPr>
                              </w:pPr>
                              <w:r w:rsidRPr="007A224E">
                                <w:rPr>
                                  <w:rFonts w:ascii="Franklin Gothic Book" w:hAnsi="Franklin Gothic Book" w:cstheme="minorBidi"/>
                                  <w:color w:val="000000" w:themeColor="text1"/>
                                  <w:kern w:val="24"/>
                                  <w:sz w:val="18"/>
                                  <w:szCs w:val="18"/>
                                </w:rPr>
                                <w:t>Air leakage into and out of a home can account for 30% or more of a home's heating and cooling costs.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49;top:720;width:4295;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">
                        <v:imagedata r:id="rId11" o:title=""/>
                      </v:shape>
                      <v:shape id="Picture 2" o:spid="_x0000_s1030" type="#_x0000_t75" style="position:absolute;left:6638;top:728;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">
                        <v:imagedata r:id="rId12" o:title=""/>
                      </v:shape>
                    </v:group>
                  </w:pict>
                </mc:Fallback>
              </mc:AlternateContent>
            </w:r>
          </w:p>
        </w:tc>
      </w:tr>
      <w:tr w:rsidR="006E6A7A" w14:paraId="0C9AB449" w14:textId="77777777" w:rsidTr="00431704">
        <w:trPr>
          <w:trHeight w:val="3265"/>
        </w:trPr>
        <w:tc>
          <w:tcPr>
            <w:tcW w:w="3150" w:type="dxa"/>
            <w:tcMar>
              <w:top w:w="144" w:type="dxa"/>
              <w:left w:w="115" w:type="dxa"/>
              <w:right w:w="115" w:type="dxa"/>
            </w:tcMar>
          </w:tcPr>
          <w:p w14:paraId="06C6963B" w14:textId="77777777" w:rsidR="006E6A7A" w:rsidRDefault="006E6A7A" w:rsidP="007A224E">
            <w:pPr>
              <w:rPr>
                <w:rFonts w:ascii="Franklin Gothic Demi" w:hAnsi="Franklin Gothic Demi"/>
                <w:sz w:val="72"/>
                <w:szCs w:val="72"/>
              </w:rPr>
            </w:pPr>
            <w:r>
              <w:rPr>
                <w:rFonts w:ascii="Franklin Gothic Demi" w:hAnsi="Franklin Gothic Demi"/>
                <w:noProof/>
                <w:sz w:val="72"/>
                <w:szCs w:val="72"/>
              </w:rPr>
              <w:drawing>
                <wp:inline distT="0" distB="0" distL="0" distR="0" wp14:anchorId="43EB8C3D" wp14:editId="3E6FE2EB">
                  <wp:extent cx="1719072" cy="1814807"/>
                  <wp:effectExtent l="19050" t="19050" r="1460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19072" cy="181480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0B7E0A69" w14:textId="77777777" w:rsidR="006E2FD5" w:rsidRDefault="006E2FD5" w:rsidP="007A224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7D6221BA" w14:textId="77777777" w:rsidR="00483641" w:rsidRPr="007E18AD" w:rsidRDefault="007A224E" w:rsidP="007A224E">
            <w:pPr>
              <w:pStyle w:val="NormalWeb"/>
              <w:shd w:val="clear" w:color="auto" w:fill="FFFFFF"/>
              <w:spacing w:before="0" w:beforeAutospacing="0" w:after="195" w:afterAutospacing="0"/>
              <w:rPr>
                <w:rFonts w:ascii="Arial" w:hAnsi="Arial" w:cs="Arial"/>
                <w:color w:val="000000"/>
                <w:sz w:val="20"/>
                <w:szCs w:val="20"/>
              </w:rPr>
            </w:pPr>
            <w:r w:rsidRPr="007A224E">
              <w:rPr>
                <w:rFonts w:ascii="Franklin Gothic Book" w:hAnsi="Franklin Gothic Book" w:cs="Arial"/>
                <w:color w:val="000000"/>
                <w:sz w:val="22"/>
                <w:szCs w:val="22"/>
              </w:rPr>
              <w:t>Air leakage into and out of a home can account for 30% or more of a home's heating and cooling costs. The air barrier layer or layers prevent the unwanted entry of outside air and escape of inside air. It also can help control moisture, which can harbor mold and damage building materials. A continuous air barrier helps save energy and increase comfort inside the home.</w:t>
            </w:r>
          </w:p>
          <w:p w14:paraId="38B4D6A1" w14:textId="77777777" w:rsidR="006E6A7A" w:rsidRPr="007E18AD" w:rsidRDefault="006E6A7A" w:rsidP="007A224E">
            <w:pPr>
              <w:pStyle w:val="NormalWeb"/>
              <w:shd w:val="clear" w:color="auto" w:fill="FFFFFF"/>
              <w:spacing w:before="0" w:beforeAutospacing="0" w:after="195" w:afterAutospacing="0"/>
              <w:rPr>
                <w:rFonts w:ascii="Arial" w:hAnsi="Arial" w:cs="Arial"/>
                <w:color w:val="000000"/>
                <w:sz w:val="20"/>
                <w:szCs w:val="20"/>
              </w:rPr>
            </w:pPr>
          </w:p>
        </w:tc>
      </w:tr>
      <w:tr w:rsidR="006E6A7A" w14:paraId="6FA17DE8" w14:textId="77777777" w:rsidTr="007A224E">
        <w:tc>
          <w:tcPr>
            <w:tcW w:w="3150" w:type="dxa"/>
            <w:tcMar>
              <w:top w:w="144" w:type="dxa"/>
              <w:left w:w="115" w:type="dxa"/>
              <w:right w:w="115" w:type="dxa"/>
            </w:tcMar>
          </w:tcPr>
          <w:p w14:paraId="2603072C" w14:textId="77777777" w:rsidR="006E6A7A" w:rsidRDefault="006E6A7A" w:rsidP="007A224E">
            <w:pPr>
              <w:rPr>
                <w:rFonts w:ascii="Franklin Gothic Demi" w:hAnsi="Franklin Gothic Demi"/>
                <w:sz w:val="72"/>
                <w:szCs w:val="72"/>
              </w:rPr>
            </w:pPr>
            <w:r>
              <w:rPr>
                <w:rFonts w:ascii="Franklin Gothic Demi" w:hAnsi="Franklin Gothic Demi"/>
                <w:noProof/>
                <w:sz w:val="72"/>
                <w:szCs w:val="72"/>
              </w:rPr>
              <w:drawing>
                <wp:inline distT="0" distB="0" distL="0" distR="0" wp14:anchorId="65611448" wp14:editId="5853EFDD">
                  <wp:extent cx="1719072" cy="1271674"/>
                  <wp:effectExtent l="19050" t="19050" r="1460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19072" cy="1271674"/>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5D36F4BB" w14:textId="77777777" w:rsidR="006E2FD5" w:rsidRDefault="006E2FD5" w:rsidP="007A224E">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20578A4B" w14:textId="77777777" w:rsidR="006E2FD5" w:rsidRPr="006E2FD5" w:rsidRDefault="006E2FD5" w:rsidP="007A224E">
            <w:pPr>
              <w:pStyle w:val="ListParagraph"/>
              <w:ind w:left="0"/>
              <w:rPr>
                <w:rFonts w:ascii="Franklin Gothic Demi" w:eastAsia="Times New Roman" w:hAnsi="Franklin Gothic Demi" w:cs="Arial"/>
                <w:color w:val="000000"/>
                <w:sz w:val="16"/>
                <w:szCs w:val="16"/>
                <w:lang w:eastAsia="en-US"/>
              </w:rPr>
            </w:pPr>
          </w:p>
          <w:p w14:paraId="59612959" w14:textId="77777777" w:rsidR="007A224E" w:rsidRDefault="007A224E" w:rsidP="007A224E">
            <w:pPr>
              <w:rPr>
                <w:rFonts w:ascii="Franklin Gothic Book" w:eastAsia="Times New Roman" w:hAnsi="Franklin Gothic Book" w:cs="Arial"/>
                <w:color w:val="000000"/>
              </w:rPr>
            </w:pPr>
            <w:r w:rsidRPr="007A224E">
              <w:rPr>
                <w:rFonts w:ascii="Franklin Gothic Book" w:eastAsia="Times New Roman" w:hAnsi="Franklin Gothic Book" w:cs="Arial"/>
                <w:color w:val="000000"/>
              </w:rPr>
              <w:t xml:space="preserve">Identify what materials will make up the air barrier in all components of the home’s thermal envelope, including walls, floors, and ceiling. </w:t>
            </w:r>
          </w:p>
          <w:p w14:paraId="7F7C2DD2" w14:textId="77777777" w:rsidR="007A224E" w:rsidRPr="007A224E" w:rsidRDefault="007A224E" w:rsidP="007A224E">
            <w:pPr>
              <w:rPr>
                <w:rFonts w:ascii="Franklin Gothic Book" w:eastAsia="Times New Roman" w:hAnsi="Franklin Gothic Book" w:cs="Arial"/>
                <w:color w:val="000000"/>
              </w:rPr>
            </w:pPr>
          </w:p>
          <w:p w14:paraId="59F6C01B" w14:textId="77777777" w:rsidR="007A224E" w:rsidRDefault="007A224E" w:rsidP="007A224E">
            <w:pPr>
              <w:rPr>
                <w:rFonts w:ascii="Franklin Gothic Book" w:eastAsia="Times New Roman" w:hAnsi="Franklin Gothic Book" w:cs="Arial"/>
                <w:color w:val="000000"/>
              </w:rPr>
            </w:pPr>
            <w:r w:rsidRPr="007A224E">
              <w:rPr>
                <w:rFonts w:ascii="Franklin Gothic Book" w:eastAsia="Times New Roman" w:hAnsi="Franklin Gothic Book" w:cs="Arial"/>
                <w:color w:val="000000"/>
              </w:rPr>
              <w:t>Next, install the continuous air barrier. It may consist of one or a combination of the following: rigid materials like foam board insulation, drywall, plywood, or OSB; flexible materials such as house wrap; fluid-applied membranes; and/or spray foam.</w:t>
            </w:r>
          </w:p>
          <w:p w14:paraId="6A34BE86" w14:textId="77777777" w:rsidR="007A224E" w:rsidRPr="007A224E" w:rsidRDefault="007A224E" w:rsidP="007A224E">
            <w:pPr>
              <w:rPr>
                <w:rFonts w:ascii="Franklin Gothic Book" w:eastAsia="Times New Roman" w:hAnsi="Franklin Gothic Book" w:cs="Arial"/>
                <w:color w:val="000000"/>
              </w:rPr>
            </w:pPr>
          </w:p>
          <w:p w14:paraId="047DF80B" w14:textId="77777777" w:rsidR="006E6A7A" w:rsidRPr="007730D9" w:rsidRDefault="007A224E" w:rsidP="007A224E">
            <w:pPr>
              <w:rPr>
                <w:rFonts w:ascii="Franklin Gothic Demi" w:hAnsi="Franklin Gothic Demi"/>
                <w:sz w:val="16"/>
                <w:szCs w:val="16"/>
              </w:rPr>
            </w:pPr>
            <w:r w:rsidRPr="007A224E">
              <w:rPr>
                <w:rFonts w:ascii="Franklin Gothic Book" w:eastAsia="Times New Roman" w:hAnsi="Franklin Gothic Book" w:cs="Arial"/>
                <w:color w:val="000000"/>
              </w:rPr>
              <w:t>All seams, gaps, and holes in the air barrier must be sealed.</w:t>
            </w:r>
          </w:p>
        </w:tc>
      </w:tr>
    </w:tbl>
    <w:p w14:paraId="21682B2A" w14:textId="77777777" w:rsidR="006E6A7A" w:rsidRPr="007A224E" w:rsidRDefault="006E2FD5">
      <w:pPr>
        <w:rPr>
          <w:rFonts w:ascii="Franklin Gothic Demi" w:hAnsi="Franklin Gothic Demi"/>
          <w:color w:val="000000" w:themeColor="text1"/>
          <w:sz w:val="72"/>
          <w:szCs w:val="72"/>
        </w:rPr>
      </w:pPr>
      <w:r w:rsidRPr="007A224E">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2725C5BB" wp14:editId="6F1F659B">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7A224E" w:rsidRPr="007A224E">
        <w:rPr>
          <w:rFonts w:ascii="Franklin Gothic Demi" w:hAnsi="Franklin Gothic Demi"/>
          <w:color w:val="000000" w:themeColor="text1"/>
          <w:sz w:val="56"/>
          <w:szCs w:val="56"/>
        </w:rPr>
        <w:t>CONTINUOUS</w:t>
      </w:r>
      <w:r w:rsidR="007A224E" w:rsidRPr="007A224E">
        <w:rPr>
          <w:rFonts w:ascii="Franklin Gothic Demi" w:hAnsi="Franklin Gothic Demi"/>
          <w:color w:val="007934"/>
          <w:sz w:val="56"/>
          <w:szCs w:val="56"/>
        </w:rPr>
        <w:t xml:space="preserve"> AIR BARRIER </w:t>
      </w:r>
      <w:r w:rsidR="007A224E" w:rsidRPr="007A224E">
        <w:rPr>
          <w:rFonts w:ascii="Franklin Gothic Demi" w:hAnsi="Franklin Gothic Demi"/>
          <w:color w:val="000000" w:themeColor="text1"/>
          <w:sz w:val="56"/>
          <w:szCs w:val="56"/>
        </w:rPr>
        <w:t>ON EXTERIOR WALLS</w:t>
      </w:r>
    </w:p>
    <w:sectPr w:rsidR="006E6A7A" w:rsidRPr="007A224E" w:rsidSect="00321976">
      <w:headerReference w:type="default" r:id="rId15"/>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6F7EB" w14:textId="77777777" w:rsidR="00C66FBE" w:rsidRDefault="00C66FBE" w:rsidP="006E2FD5">
      <w:pPr>
        <w:spacing w:after="0" w:line="240" w:lineRule="auto"/>
      </w:pPr>
      <w:r>
        <w:separator/>
      </w:r>
    </w:p>
  </w:endnote>
  <w:endnote w:type="continuationSeparator" w:id="0">
    <w:p w14:paraId="38146CDD" w14:textId="77777777" w:rsidR="00C66FBE" w:rsidRDefault="00C66FBE"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4456FF-EB59-4BD4-A931-E94D5B90774D}"/>
    <w:embedBold r:id="rId2" w:fontKey="{BEBAEB7E-D45B-4A45-85F8-33F71998BEBE}"/>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A08C089E-F21D-48C1-AB74-5C5821FEB8BB}"/>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8A3BEE12-4C66-4DB3-BF43-7C3D750EEA50}"/>
    <w:embedBold r:id="rId5" w:fontKey="{11D9E3D6-1A37-45FF-9D34-B42686B4ED1E}"/>
  </w:font>
  <w:font w:name="Calibri Light">
    <w:panose1 w:val="020F0302020204030204"/>
    <w:charset w:val="00"/>
    <w:family w:val="swiss"/>
    <w:pitch w:val="variable"/>
    <w:sig w:usb0="E4002EFF" w:usb1="C000247B" w:usb2="00000009" w:usb3="00000000" w:csb0="000001FF" w:csb1="00000000"/>
    <w:embedRegular r:id="rId6" w:fontKey="{47B09A71-4EA5-4AA6-96F7-50755AB9B0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D308" w14:textId="77777777" w:rsidR="00C66FBE" w:rsidRDefault="00C66FBE" w:rsidP="006E2FD5">
      <w:pPr>
        <w:spacing w:after="0" w:line="240" w:lineRule="auto"/>
      </w:pPr>
      <w:r>
        <w:separator/>
      </w:r>
    </w:p>
  </w:footnote>
  <w:footnote w:type="continuationSeparator" w:id="0">
    <w:p w14:paraId="3E884B75" w14:textId="77777777" w:rsidR="00C66FBE" w:rsidRDefault="00C66FBE"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9F72"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328F243D" wp14:editId="386E123A">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314483"/>
    <w:rsid w:val="00321976"/>
    <w:rsid w:val="003673DD"/>
    <w:rsid w:val="003F3B8A"/>
    <w:rsid w:val="00431704"/>
    <w:rsid w:val="00483641"/>
    <w:rsid w:val="00533671"/>
    <w:rsid w:val="0063344E"/>
    <w:rsid w:val="0065016C"/>
    <w:rsid w:val="00696BF4"/>
    <w:rsid w:val="006A2C8A"/>
    <w:rsid w:val="006D754B"/>
    <w:rsid w:val="006E2FD5"/>
    <w:rsid w:val="006E6A7A"/>
    <w:rsid w:val="006F2EDA"/>
    <w:rsid w:val="007730D9"/>
    <w:rsid w:val="007A224E"/>
    <w:rsid w:val="007E18AD"/>
    <w:rsid w:val="00874384"/>
    <w:rsid w:val="008C65C5"/>
    <w:rsid w:val="009273EF"/>
    <w:rsid w:val="0096444C"/>
    <w:rsid w:val="00C015E0"/>
    <w:rsid w:val="00C11A3D"/>
    <w:rsid w:val="00C66FBE"/>
    <w:rsid w:val="00C759BA"/>
    <w:rsid w:val="00D607F1"/>
    <w:rsid w:val="00DB2510"/>
    <w:rsid w:val="00DB33D3"/>
    <w:rsid w:val="00DF3FAA"/>
    <w:rsid w:val="00E806C6"/>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D67BA"/>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2022-05-03T21:44:00Z</dcterms:created>
  <dcterms:modified xsi:type="dcterms:W3CDTF">2022-05-03T21:44:00Z</dcterms:modified>
</cp:coreProperties>
</file>