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A" w:rsidRPr="00ED17E8" w:rsidRDefault="003156FA" w:rsidP="003156F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Codes and Standards </w:t>
      </w:r>
      <w:bookmarkStart w:id="0" w:name="_GoBack"/>
      <w:bookmarkEnd w:id="0"/>
      <w:r w:rsidRPr="00ED17E8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ED17E8">
        <w:rPr>
          <w:rFonts w:eastAsia="Times New Roman"/>
        </w:rPr>
        <w:t xml:space="preserve"> </w:t>
      </w:r>
    </w:p>
    <w:p w:rsidR="003156FA" w:rsidRPr="0022180F" w:rsidRDefault="003156FA" w:rsidP="003156FA">
      <w:proofErr w:type="gramStart"/>
      <w:r w:rsidRPr="0022180F">
        <w:t>Bartlett, R., M.A. Halverson, and D.L. Shankle.</w:t>
      </w:r>
      <w:proofErr w:type="gramEnd"/>
      <w:r w:rsidRPr="0022180F">
        <w:t xml:space="preserve"> </w:t>
      </w:r>
      <w:proofErr w:type="gramStart"/>
      <w:r w:rsidRPr="0022180F">
        <w:t xml:space="preserve">2003. </w:t>
      </w:r>
      <w:r w:rsidRPr="0068623D">
        <w:rPr>
          <w:i/>
        </w:rPr>
        <w:t>Understanding Building Energy Codes and Standards</w:t>
      </w:r>
      <w:r w:rsidRPr="0022180F">
        <w:t>.</w:t>
      </w:r>
      <w:proofErr w:type="gramEnd"/>
      <w:r w:rsidRPr="0022180F">
        <w:t xml:space="preserve"> </w:t>
      </w:r>
      <w:proofErr w:type="gramStart"/>
      <w:r w:rsidRPr="0022180F">
        <w:t>PNNL-14235.</w:t>
      </w:r>
      <w:proofErr w:type="gramEnd"/>
      <w:r w:rsidRPr="0022180F">
        <w:t xml:space="preserve"> </w:t>
      </w:r>
      <w:proofErr w:type="gramStart"/>
      <w:r w:rsidRPr="0022180F">
        <w:t>Prepared for the U.S. Department of Energy by Pacific Northwest National Laboratory, Richland, WA.</w:t>
      </w:r>
      <w:proofErr w:type="gramEnd"/>
    </w:p>
    <w:p w:rsidR="003156FA" w:rsidRDefault="003156FA" w:rsidP="003156FA">
      <w:r w:rsidRPr="00A972D3">
        <w:t xml:space="preserve">ENERGY STAR Certified Homes Version 3 Program Requirements are available at </w:t>
      </w:r>
      <w:hyperlink r:id="rId5" w:history="1">
        <w:r w:rsidRPr="00A972D3">
          <w:rPr>
            <w:rStyle w:val="Hyperlink"/>
          </w:rPr>
          <w:t>https://www.energystar.gov/index.cfm?c=bldrs_lenders_raters.nh_v3_guidelines</w:t>
        </w:r>
      </w:hyperlink>
      <w:r w:rsidRPr="00A972D3">
        <w:t>.</w:t>
      </w:r>
    </w:p>
    <w:p w:rsidR="003156FA" w:rsidRDefault="003156FA" w:rsidP="003156FA">
      <w:r>
        <w:t xml:space="preserve">Certain modeling tools help builders to ensure that the measures they have chosen are in compliance.  </w:t>
      </w:r>
      <w:proofErr w:type="spellStart"/>
      <w:r>
        <w:t>REScheck</w:t>
      </w:r>
      <w:proofErr w:type="spellEnd"/>
      <w:r>
        <w:t xml:space="preserve"> and </w:t>
      </w:r>
      <w:proofErr w:type="spellStart"/>
      <w:r>
        <w:t>COMcheck</w:t>
      </w:r>
      <w:proofErr w:type="spellEnd"/>
      <w:r>
        <w:t xml:space="preserve"> are two tools that can help provide this information.  They are available here: </w:t>
      </w:r>
    </w:p>
    <w:p w:rsidR="003156FA" w:rsidRDefault="003156FA" w:rsidP="003156FA">
      <w:hyperlink r:id="rId6" w:history="1">
        <w:r w:rsidRPr="00D6327D">
          <w:rPr>
            <w:rStyle w:val="Hyperlink"/>
          </w:rPr>
          <w:t>https://www.energycodes.gov/rescheck</w:t>
        </w:r>
      </w:hyperlink>
      <w:r>
        <w:t xml:space="preserve"> </w:t>
      </w:r>
    </w:p>
    <w:p w:rsidR="003156FA" w:rsidRDefault="003156FA" w:rsidP="003156FA">
      <w:hyperlink r:id="rId7" w:history="1">
        <w:r w:rsidRPr="00D6327D">
          <w:rPr>
            <w:rStyle w:val="Hyperlink"/>
          </w:rPr>
          <w:t>https://www.energycodes.gov/comcheck</w:t>
        </w:r>
      </w:hyperlink>
      <w:r>
        <w:t xml:space="preserve">  </w:t>
      </w:r>
    </w:p>
    <w:p w:rsidR="003156FA" w:rsidRPr="003156FA" w:rsidRDefault="003156FA" w:rsidP="003156FA"/>
    <w:sectPr w:rsidR="003156FA" w:rsidRPr="0031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A"/>
    <w:rsid w:val="003156FA"/>
    <w:rsid w:val="003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6FA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6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15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6FA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6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1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codes.gov/comche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ergycodes.gov/rescheck" TargetMode="External"/><Relationship Id="rId5" Type="http://schemas.openxmlformats.org/officeDocument/2006/relationships/hyperlink" Target="https://www.energystar.gov/index.cfm?c=bldrs_lenders_raters.nh_v3_guideli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1</cp:revision>
  <dcterms:created xsi:type="dcterms:W3CDTF">2017-09-28T21:48:00Z</dcterms:created>
  <dcterms:modified xsi:type="dcterms:W3CDTF">2017-09-28T22:02:00Z</dcterms:modified>
</cp:coreProperties>
</file>