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E92AE9" w14:textId="6D21062A" w:rsidR="00C50DAB" w:rsidRPr="00C50DAB" w:rsidRDefault="00C50DAB" w:rsidP="00C50DAB">
      <w:pPr>
        <w:pStyle w:val="Title"/>
        <w:spacing w:after="0"/>
        <w:rPr>
          <w:rFonts w:asciiTheme="majorHAnsi" w:hAnsiTheme="majorHAnsi" w:cstheme="majorHAnsi"/>
          <w:sz w:val="22"/>
          <w:szCs w:val="22"/>
        </w:rPr>
      </w:pPr>
      <w:bookmarkStart w:id="0" w:name="_j8y3jacvi2v1" w:colFirst="0" w:colLast="0"/>
      <w:bookmarkStart w:id="1" w:name="_l8k38n4ohunz" w:colFirst="0" w:colLast="0"/>
      <w:bookmarkEnd w:id="0"/>
      <w:bookmarkEnd w:id="1"/>
      <w:r w:rsidRPr="00C50DAB">
        <w:rPr>
          <w:rFonts w:asciiTheme="majorHAnsi" w:eastAsia="Calibri" w:hAnsiTheme="majorHAnsi" w:cstheme="majorHAnsi"/>
          <w:b/>
          <w:bCs/>
          <w:sz w:val="22"/>
          <w:szCs w:val="22"/>
        </w:rPr>
        <w:t>Building Science Education Solution Center -</w:t>
      </w:r>
      <w:bookmarkStart w:id="2" w:name="_nasxdfcnl27q" w:colFirst="0" w:colLast="0"/>
      <w:bookmarkEnd w:id="2"/>
      <w:r w:rsidRPr="00C50DAB">
        <w:rPr>
          <w:rFonts w:asciiTheme="majorHAnsi" w:eastAsia="Calibri" w:hAnsiTheme="majorHAnsi" w:cstheme="majorHAnsi"/>
          <w:b/>
          <w:bCs/>
          <w:sz w:val="22"/>
          <w:szCs w:val="22"/>
        </w:rPr>
        <w:t xml:space="preserve"> The Business Case for Heat Pump</w:t>
      </w:r>
      <w:r w:rsidR="0009377B">
        <w:rPr>
          <w:rFonts w:asciiTheme="majorHAnsi" w:eastAsia="Calibri" w:hAnsiTheme="majorHAnsi" w:cstheme="majorHAnsi"/>
          <w:b/>
          <w:bCs/>
          <w:sz w:val="22"/>
          <w:szCs w:val="22"/>
        </w:rPr>
        <w:t>s</w:t>
      </w:r>
      <w:r w:rsidRPr="00C50DAB">
        <w:rPr>
          <w:rFonts w:asciiTheme="majorHAnsi" w:eastAsia="Calibri" w:hAnsiTheme="majorHAnsi" w:cstheme="majorHAnsi"/>
          <w:b/>
          <w:bCs/>
          <w:sz w:val="22"/>
          <w:szCs w:val="22"/>
        </w:rPr>
        <w:t xml:space="preserve"> </w:t>
      </w:r>
    </w:p>
    <w:p w14:paraId="5DCC7BA6" w14:textId="530FAEA9" w:rsidR="0009377B" w:rsidRPr="0009377B" w:rsidRDefault="00C50DAB" w:rsidP="00636F42">
      <w:pPr>
        <w:spacing w:after="0" w:line="276" w:lineRule="auto"/>
      </w:pPr>
      <w:r w:rsidRPr="00C50DAB">
        <w:rPr>
          <w:rFonts w:asciiTheme="majorHAnsi" w:hAnsiTheme="majorHAnsi" w:cstheme="majorHAnsi"/>
          <w:b/>
          <w:sz w:val="22"/>
          <w:szCs w:val="22"/>
        </w:rPr>
        <w:br/>
      </w:r>
      <w:bookmarkStart w:id="3" w:name="_vpn8l5holwqn" w:colFirst="0" w:colLast="0"/>
      <w:bookmarkStart w:id="4" w:name="_j2pgh4jtp9dk" w:colFirst="0" w:colLast="0"/>
      <w:bookmarkStart w:id="5" w:name="_7iefhe1lgchu" w:colFirst="0" w:colLast="0"/>
      <w:bookmarkStart w:id="6" w:name="_wrrt2j2apsft" w:colFirst="0" w:colLast="0"/>
      <w:bookmarkStart w:id="7" w:name="_cgyhkwv6doh7" w:colFirst="0" w:colLast="0"/>
      <w:bookmarkStart w:id="8" w:name="_ez1z28uaxcfy" w:colFirst="0" w:colLast="0"/>
      <w:bookmarkStart w:id="9" w:name="_p00ucobp78g1" w:colFirst="0" w:colLast="0"/>
      <w:bookmarkStart w:id="10" w:name="_y4xerrijbt6i" w:colFirst="0" w:colLast="0"/>
      <w:bookmarkStart w:id="11" w:name="_r19mj8hm8qvb" w:colFirst="0" w:colLast="0"/>
      <w:bookmarkStart w:id="12" w:name="_jduq2q3e4pdz" w:colFirst="0" w:colLast="0"/>
      <w:bookmarkStart w:id="13" w:name="_b630xexhcy0n" w:colFirst="0" w:colLast="0"/>
      <w:bookmarkStart w:id="14" w:name="_irx5zrn0ast9" w:colFirst="0" w:colLast="0"/>
      <w:bookmarkStart w:id="15" w:name="_o77r15x661ad" w:colFirst="0" w:colLast="0"/>
      <w:bookmarkStart w:id="16" w:name="_z0jqz01r263o" w:colFirst="0" w:colLast="0"/>
      <w:bookmarkStart w:id="17" w:name="_5vvv37oj4mz" w:colFirst="0" w:colLast="0"/>
      <w:bookmarkStart w:id="18" w:name="_jeln0q2rip16" w:colFirst="0" w:colLast="0"/>
      <w:bookmarkStart w:id="19" w:name="_c32r654tspg2" w:colFirst="0" w:colLast="0"/>
      <w:bookmarkStart w:id="20" w:name="_evf1qyboeq4j" w:colFirst="0" w:colLast="0"/>
      <w:bookmarkStart w:id="21" w:name="_4ld894tu2ycm" w:colFirst="0" w:colLast="0"/>
      <w:bookmarkStart w:id="22" w:name="_ahqp2e5nwo9z" w:colFirst="0" w:colLast="0"/>
      <w:bookmarkStart w:id="23" w:name="_blr43lr2ltfn" w:colFirst="0" w:colLast="0"/>
      <w:bookmarkStart w:id="24" w:name="_gupxt6wm540h" w:colFirst="0" w:colLast="0"/>
      <w:bookmarkStart w:id="25" w:name="_fskor4fpd83c" w:colFirst="0" w:colLast="0"/>
      <w:bookmarkStart w:id="26" w:name="_d2gp1ydj5j81" w:colFirst="0" w:colLast="0"/>
      <w:bookmarkStart w:id="27" w:name="_adx32cbq285h" w:colFirst="0" w:colLast="0"/>
      <w:bookmarkStart w:id="28" w:name="_lo9bn7t0kiw3" w:colFirst="0" w:colLast="0"/>
      <w:bookmarkStart w:id="29" w:name="_toljdgju0xkm" w:colFirst="0" w:colLast="0"/>
      <w:bookmarkStart w:id="30" w:name="_ywotkr794qcb" w:colFirst="0" w:colLast="0"/>
      <w:bookmarkStart w:id="31" w:name="_hrc4uunk33cm" w:colFirst="0" w:colLast="0"/>
      <w:bookmarkStart w:id="32" w:name="_sxm3plli0koj" w:colFirst="0" w:colLast="0"/>
      <w:bookmarkStart w:id="33" w:name="_tqhrbi25zdfo" w:colFirst="0" w:colLast="0"/>
      <w:bookmarkStart w:id="34" w:name="_qzue8hl26wwm" w:colFirst="0" w:colLast="0"/>
      <w:bookmarkStart w:id="35" w:name="_pd1f5abiqxbd" w:colFirst="0" w:colLast="0"/>
      <w:bookmarkStart w:id="36" w:name="_khv4bjft2hhy" w:colFirst="0" w:colLast="0"/>
      <w:bookmarkStart w:id="37" w:name="_1e0hqm6ynp4u" w:colFirst="0" w:colLast="0"/>
      <w:bookmarkStart w:id="38" w:name="_5m6755mlnini" w:colFirst="0" w:colLast="0"/>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r w:rsidR="0009377B" w:rsidRPr="00636F42">
        <w:rPr>
          <w:rFonts w:asciiTheme="majorHAnsi" w:hAnsiTheme="majorHAnsi" w:cstheme="majorHAnsi"/>
          <w:b/>
          <w:bCs/>
          <w:sz w:val="22"/>
          <w:szCs w:val="22"/>
        </w:rPr>
        <w:t>Proficiency Level 3:</w:t>
      </w:r>
      <w:r w:rsidR="0009377B" w:rsidRPr="00C50DAB">
        <w:rPr>
          <w:rFonts w:asciiTheme="majorHAnsi" w:hAnsiTheme="majorHAnsi" w:cstheme="majorHAnsi"/>
          <w:sz w:val="22"/>
          <w:szCs w:val="22"/>
        </w:rPr>
        <w:t xml:space="preserve"> </w:t>
      </w:r>
      <w:r w:rsidR="0009377B">
        <w:rPr>
          <w:rFonts w:asciiTheme="majorHAnsi" w:hAnsiTheme="majorHAnsi" w:cstheme="majorHAnsi"/>
          <w:sz w:val="22"/>
          <w:szCs w:val="22"/>
        </w:rPr>
        <w:t>Apply</w:t>
      </w:r>
    </w:p>
    <w:p w14:paraId="0000008D" w14:textId="400E7EF8" w:rsidR="00AD45D2" w:rsidRPr="00636F42" w:rsidRDefault="00FA7DA4">
      <w:pPr>
        <w:pStyle w:val="Heading2"/>
        <w:rPr>
          <w:u w:val="single"/>
        </w:rPr>
      </w:pPr>
      <w:bookmarkStart w:id="39" w:name="_xcg0a1qnni00" w:colFirst="0" w:colLast="0"/>
      <w:bookmarkEnd w:id="39"/>
      <w:r w:rsidRPr="00636F42">
        <w:rPr>
          <w:u w:val="single"/>
        </w:rPr>
        <w:t xml:space="preserve">Learning Objective </w:t>
      </w:r>
      <w:r w:rsidR="00E55F9C" w:rsidRPr="00636F42">
        <w:rPr>
          <w:u w:val="single"/>
        </w:rPr>
        <w:t>3</w:t>
      </w:r>
      <w:r w:rsidRPr="00636F42">
        <w:rPr>
          <w:u w:val="single"/>
        </w:rPr>
        <w:t>.1:</w:t>
      </w:r>
    </w:p>
    <w:p w14:paraId="0000008E" w14:textId="67D03788" w:rsidR="00AD45D2" w:rsidRDefault="00E55F9C" w:rsidP="00544224">
      <w:pPr>
        <w:numPr>
          <w:ilvl w:val="0"/>
          <w:numId w:val="2"/>
        </w:numPr>
        <w:spacing w:after="0" w:line="276" w:lineRule="auto"/>
        <w:rPr>
          <w:rFonts w:ascii="Calibri" w:eastAsia="Calibri" w:hAnsi="Calibri" w:cs="Calibri"/>
          <w:sz w:val="22"/>
          <w:szCs w:val="22"/>
        </w:rPr>
      </w:pPr>
      <w:r>
        <w:rPr>
          <w:rFonts w:ascii="Calibri" w:eastAsia="Calibri" w:hAnsi="Calibri" w:cs="Calibri"/>
          <w:sz w:val="22"/>
          <w:szCs w:val="22"/>
        </w:rPr>
        <w:t>C</w:t>
      </w:r>
      <w:r w:rsidR="00FA7DA4">
        <w:rPr>
          <w:rFonts w:ascii="Calibri" w:eastAsia="Calibri" w:hAnsi="Calibri" w:cs="Calibri"/>
          <w:sz w:val="22"/>
          <w:szCs w:val="22"/>
        </w:rPr>
        <w:t xml:space="preserve">onvey </w:t>
      </w:r>
      <w:r>
        <w:rPr>
          <w:rFonts w:ascii="Calibri" w:eastAsia="Calibri" w:hAnsi="Calibri" w:cs="Calibri"/>
          <w:sz w:val="22"/>
          <w:szCs w:val="22"/>
        </w:rPr>
        <w:t xml:space="preserve">the </w:t>
      </w:r>
      <w:r w:rsidR="008A6098">
        <w:rPr>
          <w:rFonts w:ascii="Calibri" w:eastAsia="Calibri" w:hAnsi="Calibri" w:cs="Calibri"/>
          <w:sz w:val="22"/>
          <w:szCs w:val="22"/>
        </w:rPr>
        <w:t xml:space="preserve">efficiency and environmental </w:t>
      </w:r>
      <w:r>
        <w:rPr>
          <w:rFonts w:ascii="Calibri" w:eastAsia="Calibri" w:hAnsi="Calibri" w:cs="Calibri"/>
          <w:sz w:val="22"/>
          <w:szCs w:val="22"/>
        </w:rPr>
        <w:t xml:space="preserve">benefits of heat pumps to customers </w:t>
      </w:r>
    </w:p>
    <w:p w14:paraId="00000092" w14:textId="3896BC8C" w:rsidR="00AD45D2" w:rsidRPr="00636F42" w:rsidRDefault="00FA7DA4">
      <w:pPr>
        <w:pStyle w:val="Heading2"/>
        <w:rPr>
          <w:u w:val="single"/>
        </w:rPr>
      </w:pPr>
      <w:bookmarkStart w:id="40" w:name="_da8snrv5jdq9" w:colFirst="0" w:colLast="0"/>
      <w:bookmarkStart w:id="41" w:name="_eekg5exrusvx" w:colFirst="0" w:colLast="0"/>
      <w:bookmarkEnd w:id="40"/>
      <w:bookmarkEnd w:id="41"/>
      <w:r w:rsidRPr="00636F42">
        <w:rPr>
          <w:u w:val="single"/>
        </w:rPr>
        <w:t xml:space="preserve">Lecture Notes </w:t>
      </w:r>
      <w:r w:rsidR="00E55F9C" w:rsidRPr="00636F42">
        <w:rPr>
          <w:u w:val="single"/>
        </w:rPr>
        <w:t>3</w:t>
      </w:r>
      <w:r w:rsidRPr="00636F42">
        <w:rPr>
          <w:u w:val="single"/>
        </w:rPr>
        <w:t>.1:</w:t>
      </w:r>
    </w:p>
    <w:p w14:paraId="00000093" w14:textId="300904A7" w:rsidR="00AD45D2" w:rsidRDefault="003505E1">
      <w:pPr>
        <w:spacing w:after="0" w:line="276" w:lineRule="auto"/>
        <w:rPr>
          <w:rFonts w:ascii="Calibri" w:eastAsia="Calibri" w:hAnsi="Calibri" w:cs="Calibri"/>
          <w:sz w:val="22"/>
          <w:szCs w:val="22"/>
        </w:rPr>
      </w:pPr>
      <w:r>
        <w:rPr>
          <w:rFonts w:ascii="Calibri" w:eastAsia="Calibri" w:hAnsi="Calibri" w:cs="Calibri"/>
          <w:b/>
          <w:bCs/>
          <w:i/>
          <w:iCs/>
          <w:sz w:val="22"/>
          <w:szCs w:val="22"/>
        </w:rPr>
        <w:t xml:space="preserve">Customer </w:t>
      </w:r>
      <w:r w:rsidRPr="003505E1">
        <w:rPr>
          <w:rFonts w:ascii="Calibri" w:eastAsia="Calibri" w:hAnsi="Calibri" w:cs="Calibri"/>
          <w:b/>
          <w:bCs/>
          <w:i/>
          <w:iCs/>
          <w:sz w:val="22"/>
          <w:szCs w:val="22"/>
        </w:rPr>
        <w:t>Motivation</w:t>
      </w:r>
      <w:r>
        <w:rPr>
          <w:rFonts w:ascii="Calibri" w:eastAsia="Calibri" w:hAnsi="Calibri" w:cs="Calibri"/>
          <w:b/>
          <w:bCs/>
          <w:i/>
          <w:iCs/>
          <w:sz w:val="22"/>
          <w:szCs w:val="22"/>
        </w:rPr>
        <w:t>s</w:t>
      </w:r>
      <w:r w:rsidRPr="003505E1">
        <w:rPr>
          <w:rFonts w:ascii="Calibri" w:eastAsia="Calibri" w:hAnsi="Calibri" w:cs="Calibri"/>
          <w:b/>
          <w:bCs/>
          <w:i/>
          <w:iCs/>
          <w:sz w:val="22"/>
          <w:szCs w:val="22"/>
        </w:rPr>
        <w:t xml:space="preserve"> for Upgrading to Heat Pumps</w:t>
      </w:r>
      <w:r w:rsidR="00E55F9C">
        <w:rPr>
          <w:rFonts w:ascii="Calibri" w:eastAsia="Calibri" w:hAnsi="Calibri" w:cs="Calibri"/>
          <w:b/>
          <w:bCs/>
          <w:i/>
          <w:iCs/>
          <w:sz w:val="22"/>
          <w:szCs w:val="22"/>
        </w:rPr>
        <w:br/>
      </w:r>
      <w:r w:rsidR="00FA7DA4">
        <w:rPr>
          <w:rFonts w:ascii="Calibri" w:eastAsia="Calibri" w:hAnsi="Calibri" w:cs="Calibri"/>
          <w:sz w:val="22"/>
          <w:szCs w:val="22"/>
        </w:rPr>
        <w:t xml:space="preserve">Often, the motivation to install an </w:t>
      </w:r>
      <w:r w:rsidR="00D439E9">
        <w:rPr>
          <w:rFonts w:ascii="Calibri" w:eastAsia="Calibri" w:hAnsi="Calibri" w:cs="Calibri"/>
          <w:sz w:val="22"/>
          <w:szCs w:val="22"/>
        </w:rPr>
        <w:t>air</w:t>
      </w:r>
      <w:r w:rsidR="00F27D23">
        <w:rPr>
          <w:rFonts w:ascii="Calibri" w:eastAsia="Calibri" w:hAnsi="Calibri" w:cs="Calibri"/>
          <w:sz w:val="22"/>
          <w:szCs w:val="22"/>
        </w:rPr>
        <w:t>-source heat pump (</w:t>
      </w:r>
      <w:r w:rsidR="00FA7DA4">
        <w:rPr>
          <w:rFonts w:ascii="Calibri" w:eastAsia="Calibri" w:hAnsi="Calibri" w:cs="Calibri"/>
          <w:sz w:val="22"/>
          <w:szCs w:val="22"/>
        </w:rPr>
        <w:t>ASHP</w:t>
      </w:r>
      <w:r w:rsidR="00F27D23">
        <w:rPr>
          <w:rFonts w:ascii="Calibri" w:eastAsia="Calibri" w:hAnsi="Calibri" w:cs="Calibri"/>
          <w:sz w:val="22"/>
          <w:szCs w:val="22"/>
        </w:rPr>
        <w:t>)</w:t>
      </w:r>
      <w:r w:rsidR="00FA7DA4">
        <w:rPr>
          <w:rFonts w:ascii="Calibri" w:eastAsia="Calibri" w:hAnsi="Calibri" w:cs="Calibri"/>
          <w:sz w:val="22"/>
          <w:szCs w:val="22"/>
        </w:rPr>
        <w:t xml:space="preserve"> is to increase efficiency and reliability by replacing an aging, inefficient system. About 30% of households have equipment that is 15 years old or older</w:t>
      </w:r>
      <w:r w:rsidR="00464F39">
        <w:rPr>
          <w:rFonts w:ascii="Calibri" w:eastAsia="Calibri" w:hAnsi="Calibri" w:cs="Calibri"/>
          <w:sz w:val="22"/>
          <w:szCs w:val="22"/>
        </w:rPr>
        <w:t>, meaning</w:t>
      </w:r>
      <w:r w:rsidR="00FA7DA4">
        <w:rPr>
          <w:rFonts w:ascii="Calibri" w:eastAsia="Calibri" w:hAnsi="Calibri" w:cs="Calibri"/>
          <w:sz w:val="22"/>
          <w:szCs w:val="22"/>
        </w:rPr>
        <w:t xml:space="preserve"> t</w:t>
      </w:r>
      <w:r w:rsidR="00464F39">
        <w:rPr>
          <w:rFonts w:ascii="Calibri" w:eastAsia="Calibri" w:hAnsi="Calibri" w:cs="Calibri"/>
          <w:sz w:val="22"/>
          <w:szCs w:val="22"/>
        </w:rPr>
        <w:t>hat</w:t>
      </w:r>
      <w:r w:rsidR="006A4113">
        <w:rPr>
          <w:rFonts w:ascii="Calibri" w:eastAsia="Calibri" w:hAnsi="Calibri" w:cs="Calibri"/>
          <w:sz w:val="22"/>
          <w:szCs w:val="22"/>
        </w:rPr>
        <w:t xml:space="preserve"> </w:t>
      </w:r>
      <w:r w:rsidR="00FA7DA4">
        <w:rPr>
          <w:rFonts w:ascii="Calibri" w:eastAsia="Calibri" w:hAnsi="Calibri" w:cs="Calibri"/>
          <w:sz w:val="22"/>
          <w:szCs w:val="22"/>
        </w:rPr>
        <w:t>33.7 million households use space conditioning equipment that is at or near the end of its life expectancy.</w:t>
      </w:r>
    </w:p>
    <w:p w14:paraId="00000094" w14:textId="77777777" w:rsidR="00AD45D2" w:rsidRDefault="00FA7DA4" w:rsidP="07A67883">
      <w:pPr>
        <w:spacing w:before="200" w:after="0" w:line="276" w:lineRule="auto"/>
        <w:rPr>
          <w:rFonts w:ascii="Calibri" w:eastAsia="Calibri" w:hAnsi="Calibri" w:cs="Calibri"/>
          <w:sz w:val="22"/>
          <w:szCs w:val="22"/>
          <w:lang w:val="en-US"/>
        </w:rPr>
      </w:pPr>
      <w:r w:rsidRPr="07A67883">
        <w:rPr>
          <w:rFonts w:ascii="Calibri" w:eastAsia="Calibri" w:hAnsi="Calibri" w:cs="Calibri"/>
          <w:sz w:val="22"/>
          <w:szCs w:val="22"/>
          <w:lang w:val="en-US"/>
        </w:rPr>
        <w:t>Heating and cooling needs account for 50% or more of a household’s energy use, on average. Depending on the current equipment, efficiency upgrades can reduce energy use by 20% or more. This reduction will be the largest in homes with outdated, broken, or improperly sized equipment. Installation practices can play a large role in influencing efficiency and cost-effectiveness.</w:t>
      </w:r>
    </w:p>
    <w:p w14:paraId="00000095" w14:textId="63D6B73B" w:rsidR="00AD45D2" w:rsidRDefault="00E55F9C" w:rsidP="07A67883">
      <w:pPr>
        <w:spacing w:before="200" w:after="0" w:line="276" w:lineRule="auto"/>
        <w:rPr>
          <w:rFonts w:ascii="Calibri" w:eastAsia="Calibri" w:hAnsi="Calibri" w:cs="Calibri"/>
          <w:b/>
          <w:bCs/>
          <w:sz w:val="22"/>
          <w:szCs w:val="22"/>
          <w:lang w:val="en-US"/>
        </w:rPr>
      </w:pPr>
      <w:r w:rsidRPr="07A67883">
        <w:rPr>
          <w:rFonts w:ascii="Calibri" w:eastAsia="Calibri" w:hAnsi="Calibri" w:cs="Calibri"/>
          <w:b/>
          <w:bCs/>
          <w:i/>
          <w:iCs/>
          <w:sz w:val="22"/>
          <w:szCs w:val="22"/>
          <w:lang w:val="en-US"/>
        </w:rPr>
        <w:t xml:space="preserve">Efficiency </w:t>
      </w:r>
      <w:r w:rsidR="003505E1" w:rsidRPr="07A67883">
        <w:rPr>
          <w:rFonts w:ascii="Calibri" w:eastAsia="Calibri" w:hAnsi="Calibri" w:cs="Calibri"/>
          <w:b/>
          <w:bCs/>
          <w:i/>
          <w:iCs/>
          <w:sz w:val="22"/>
          <w:szCs w:val="22"/>
          <w:lang w:val="en-US"/>
        </w:rPr>
        <w:t>Breakthroughs</w:t>
      </w:r>
      <w:r w:rsidRPr="07A67883">
        <w:rPr>
          <w:rFonts w:ascii="Calibri" w:eastAsia="Calibri" w:hAnsi="Calibri" w:cs="Calibri"/>
          <w:b/>
          <w:bCs/>
          <w:i/>
          <w:iCs/>
          <w:sz w:val="22"/>
          <w:szCs w:val="22"/>
          <w:lang w:val="en-US"/>
        </w:rPr>
        <w:t xml:space="preserve"> of Heat Pumps</w:t>
      </w:r>
      <w:r>
        <w:br/>
      </w:r>
      <w:r w:rsidR="00FA7DA4" w:rsidRPr="07A67883">
        <w:rPr>
          <w:rFonts w:ascii="Calibri" w:eastAsia="Calibri" w:hAnsi="Calibri" w:cs="Calibri"/>
          <w:sz w:val="22"/>
          <w:szCs w:val="22"/>
          <w:lang w:val="en-US"/>
        </w:rPr>
        <w:t>ASHPs are three to four times more efficient than traditional fossil fuel equipment: typical gas furnaces have a COP of 0.8, while typical heat pumps have a COP of 2.0-5.0. Since heat pumps are so much more efficient than fossil-fuel or electric resistance systems, they can often reduce a home's heating system's operating costs. However, climate, home location, and current system configuration will impact the efficiency, effectiveness, and feasibility of installing a heat pump, especially in retrofit situations.</w:t>
      </w:r>
    </w:p>
    <w:p w14:paraId="00000096" w14:textId="77777777" w:rsidR="00AD45D2" w:rsidRDefault="00AD45D2">
      <w:pPr>
        <w:spacing w:after="0" w:line="276" w:lineRule="auto"/>
        <w:rPr>
          <w:rFonts w:ascii="Calibri" w:eastAsia="Calibri" w:hAnsi="Calibri" w:cs="Calibri"/>
          <w:b/>
          <w:sz w:val="22"/>
          <w:szCs w:val="22"/>
        </w:rPr>
      </w:pPr>
    </w:p>
    <w:p w14:paraId="00000097" w14:textId="09CC1CCE" w:rsidR="00AD45D2" w:rsidRDefault="00FA7DA4">
      <w:pPr>
        <w:spacing w:after="0" w:line="276" w:lineRule="auto"/>
        <w:rPr>
          <w:rFonts w:ascii="Calibri" w:eastAsia="Calibri" w:hAnsi="Calibri" w:cs="Calibri"/>
          <w:sz w:val="22"/>
          <w:szCs w:val="22"/>
        </w:rPr>
      </w:pPr>
      <w:r>
        <w:rPr>
          <w:rFonts w:ascii="Calibri" w:eastAsia="Calibri" w:hAnsi="Calibri" w:cs="Calibri"/>
          <w:sz w:val="22"/>
          <w:szCs w:val="22"/>
        </w:rPr>
        <w:t>Being able to explain the benefits of heat pumps to customers is key to the sales of heat pumps. The myths surrounding heat pumps have already been covered within th</w:t>
      </w:r>
      <w:r w:rsidR="008A6098">
        <w:rPr>
          <w:rFonts w:ascii="Calibri" w:eastAsia="Calibri" w:hAnsi="Calibri" w:cs="Calibri"/>
          <w:sz w:val="22"/>
          <w:szCs w:val="22"/>
        </w:rPr>
        <w:t xml:space="preserve">e prior </w:t>
      </w:r>
      <w:r>
        <w:rPr>
          <w:rFonts w:ascii="Calibri" w:eastAsia="Calibri" w:hAnsi="Calibri" w:cs="Calibri"/>
          <w:sz w:val="22"/>
          <w:szCs w:val="22"/>
        </w:rPr>
        <w:t xml:space="preserve">module, however </w:t>
      </w:r>
      <w:r w:rsidR="00012DCB">
        <w:rPr>
          <w:rFonts w:ascii="Calibri" w:eastAsia="Calibri" w:hAnsi="Calibri" w:cs="Calibri"/>
          <w:sz w:val="22"/>
          <w:szCs w:val="22"/>
        </w:rPr>
        <w:t>it is</w:t>
      </w:r>
      <w:r>
        <w:rPr>
          <w:rFonts w:ascii="Calibri" w:eastAsia="Calibri" w:hAnsi="Calibri" w:cs="Calibri"/>
          <w:sz w:val="22"/>
          <w:szCs w:val="22"/>
        </w:rPr>
        <w:t xml:space="preserve"> important to understand that these myths pertain to the heat pumps of 30 years ago and not today's higher-performance systems. Explaining the steps that your company will take to ensure that their heat pump is sized and installed correctly will help communicate to the homeowner that they can expect year-round comfort.</w:t>
      </w:r>
    </w:p>
    <w:p w14:paraId="00000098" w14:textId="77777777" w:rsidR="00AD45D2" w:rsidRDefault="00AD45D2">
      <w:pPr>
        <w:spacing w:after="0" w:line="276" w:lineRule="auto"/>
        <w:rPr>
          <w:rFonts w:ascii="Calibri" w:eastAsia="Calibri" w:hAnsi="Calibri" w:cs="Calibri"/>
          <w:sz w:val="22"/>
          <w:szCs w:val="22"/>
        </w:rPr>
      </w:pPr>
    </w:p>
    <w:p w14:paraId="09736D51" w14:textId="1F67F1E6" w:rsidR="008A6098" w:rsidRDefault="00E55F9C" w:rsidP="07A67883">
      <w:pPr>
        <w:spacing w:after="0" w:line="276" w:lineRule="auto"/>
        <w:rPr>
          <w:rFonts w:ascii="Calibri" w:eastAsia="Calibri" w:hAnsi="Calibri" w:cs="Calibri"/>
          <w:sz w:val="22"/>
          <w:szCs w:val="22"/>
          <w:lang w:val="en-US"/>
        </w:rPr>
      </w:pPr>
      <w:r w:rsidRPr="07A67883">
        <w:rPr>
          <w:rFonts w:ascii="Calibri" w:eastAsia="Calibri" w:hAnsi="Calibri" w:cs="Calibri"/>
          <w:b/>
          <w:bCs/>
          <w:i/>
          <w:iCs/>
          <w:sz w:val="22"/>
          <w:szCs w:val="22"/>
          <w:lang w:val="en-US"/>
        </w:rPr>
        <w:t>Simplifying Heat Pump Technology for Customers</w:t>
      </w:r>
      <w:r>
        <w:br/>
      </w:r>
      <w:r w:rsidR="00FA7DA4" w:rsidRPr="07A67883">
        <w:rPr>
          <w:rFonts w:ascii="Calibri" w:eastAsia="Calibri" w:hAnsi="Calibri" w:cs="Calibri"/>
          <w:sz w:val="22"/>
          <w:szCs w:val="22"/>
          <w:lang w:val="en-US"/>
        </w:rPr>
        <w:t xml:space="preserve">Explaining how heat pumps work is complicated. </w:t>
      </w:r>
      <w:r w:rsidR="00012DCB" w:rsidRPr="07A67883">
        <w:rPr>
          <w:rFonts w:ascii="Calibri" w:eastAsia="Calibri" w:hAnsi="Calibri" w:cs="Calibri"/>
          <w:sz w:val="22"/>
          <w:szCs w:val="22"/>
          <w:lang w:val="en-US"/>
        </w:rPr>
        <w:t>It is</w:t>
      </w:r>
      <w:r w:rsidR="00FA7DA4" w:rsidRPr="07A67883">
        <w:rPr>
          <w:rFonts w:ascii="Calibri" w:eastAsia="Calibri" w:hAnsi="Calibri" w:cs="Calibri"/>
          <w:sz w:val="22"/>
          <w:szCs w:val="22"/>
          <w:lang w:val="en-US"/>
        </w:rPr>
        <w:t xml:space="preserve"> best not to take a deep dive into the refrigeration cycle with a customer, and we advise instead to point out that they already have different types of heat pumps in their homes, such as refrigerators and air conditioners. Simply put, heat pumps move energy from one place to another. Heat pumps, unlike air conditioners, can move heat from outside to inside as well as from inside to outside. Because they are moving heat and not generating heat, they can do so at rates that are 3 times higher than fossil fuel systems. </w:t>
      </w:r>
      <w:r w:rsidR="003505E1" w:rsidRPr="07A67883">
        <w:rPr>
          <w:rFonts w:ascii="Calibri" w:eastAsia="Calibri" w:hAnsi="Calibri" w:cs="Calibri"/>
          <w:sz w:val="22"/>
          <w:szCs w:val="22"/>
          <w:lang w:val="en-US"/>
        </w:rPr>
        <w:t xml:space="preserve">This operation results in greater energy efficiency, which is crucial for reducing long-term costs and environmental impact. </w:t>
      </w:r>
      <w:r w:rsidR="00FA7DA4" w:rsidRPr="07A67883">
        <w:rPr>
          <w:rFonts w:ascii="Calibri" w:eastAsia="Calibri" w:hAnsi="Calibri" w:cs="Calibri"/>
          <w:sz w:val="22"/>
          <w:szCs w:val="22"/>
          <w:lang w:val="en-US"/>
        </w:rPr>
        <w:t xml:space="preserve">If the customer is interested in environmental benefits, point out that this higher efficiency usually results in reduced carbon emissions, </w:t>
      </w:r>
      <w:r w:rsidR="00FA7DA4" w:rsidRPr="07A67883">
        <w:rPr>
          <w:rFonts w:ascii="Calibri" w:eastAsia="Calibri" w:hAnsi="Calibri" w:cs="Calibri"/>
          <w:sz w:val="22"/>
          <w:szCs w:val="22"/>
          <w:lang w:val="en-US"/>
        </w:rPr>
        <w:lastRenderedPageBreak/>
        <w:t xml:space="preserve">and that with the electrical grid becoming cleaner every year these carbon reductions </w:t>
      </w:r>
      <w:r w:rsidR="00311E13" w:rsidRPr="07A67883">
        <w:rPr>
          <w:rFonts w:ascii="Calibri" w:eastAsia="Calibri" w:hAnsi="Calibri" w:cs="Calibri"/>
          <w:sz w:val="22"/>
          <w:szCs w:val="22"/>
          <w:lang w:val="en-US"/>
        </w:rPr>
        <w:t xml:space="preserve">are likely to </w:t>
      </w:r>
      <w:r w:rsidR="00FA7DA4" w:rsidRPr="07A67883">
        <w:rPr>
          <w:rFonts w:ascii="Calibri" w:eastAsia="Calibri" w:hAnsi="Calibri" w:cs="Calibri"/>
          <w:sz w:val="22"/>
          <w:szCs w:val="22"/>
          <w:lang w:val="en-US"/>
        </w:rPr>
        <w:t>increase.</w:t>
      </w:r>
    </w:p>
    <w:p w14:paraId="7E712816" w14:textId="77777777" w:rsidR="008A6098" w:rsidRDefault="008A6098" w:rsidP="00636F42">
      <w:pPr>
        <w:spacing w:after="0" w:line="276" w:lineRule="auto"/>
      </w:pPr>
      <w:bookmarkStart w:id="42" w:name="_w45j1hku2r7" w:colFirst="0" w:colLast="0"/>
      <w:bookmarkEnd w:id="42"/>
    </w:p>
    <w:p w14:paraId="000000A3" w14:textId="72BD2656" w:rsidR="00AD45D2" w:rsidRDefault="003505E1" w:rsidP="07A67883">
      <w:pPr>
        <w:spacing w:after="0" w:line="276" w:lineRule="auto"/>
        <w:rPr>
          <w:rFonts w:ascii="Calibri" w:eastAsia="Calibri" w:hAnsi="Calibri" w:cs="Calibri"/>
          <w:sz w:val="22"/>
          <w:szCs w:val="22"/>
          <w:lang w:val="en-US"/>
        </w:rPr>
      </w:pPr>
      <w:bookmarkStart w:id="43" w:name="_s9iyp8ttdgj5"/>
      <w:bookmarkStart w:id="44" w:name="_nxnx5xjrllz6"/>
      <w:bookmarkEnd w:id="43"/>
      <w:bookmarkEnd w:id="44"/>
      <w:r w:rsidRPr="07A67883">
        <w:rPr>
          <w:rFonts w:ascii="Calibri" w:eastAsia="Calibri" w:hAnsi="Calibri" w:cs="Calibri"/>
          <w:b/>
          <w:bCs/>
          <w:i/>
          <w:iCs/>
          <w:sz w:val="22"/>
          <w:szCs w:val="22"/>
          <w:lang w:val="en-US"/>
        </w:rPr>
        <w:t>The Growing Market for Heat Pumps</w:t>
      </w:r>
      <w:r>
        <w:br/>
      </w:r>
      <w:r w:rsidR="00FA7DA4" w:rsidRPr="07A67883">
        <w:rPr>
          <w:rFonts w:ascii="Calibri" w:eastAsia="Calibri" w:hAnsi="Calibri" w:cs="Calibri"/>
          <w:sz w:val="22"/>
          <w:szCs w:val="22"/>
          <w:lang w:val="en-US"/>
        </w:rPr>
        <w:t xml:space="preserve">In recent years, the unit sales of heat pumps have overtaken the sale of gas furnaces. In 2023, there were </w:t>
      </w:r>
      <w:r w:rsidR="00F46E42" w:rsidRPr="07A67883">
        <w:rPr>
          <w:rFonts w:ascii="Calibri" w:eastAsia="Calibri" w:hAnsi="Calibri" w:cs="Calibri"/>
          <w:sz w:val="22"/>
          <w:szCs w:val="22"/>
          <w:lang w:val="en-US"/>
        </w:rPr>
        <w:t>3.6 millio</w:t>
      </w:r>
      <w:r w:rsidR="00B44DCD" w:rsidRPr="07A67883">
        <w:rPr>
          <w:rFonts w:ascii="Calibri" w:eastAsia="Calibri" w:hAnsi="Calibri" w:cs="Calibri"/>
          <w:sz w:val="22"/>
          <w:szCs w:val="22"/>
          <w:lang w:val="en-US"/>
        </w:rPr>
        <w:t>n</w:t>
      </w:r>
      <w:r w:rsidR="00F46E42" w:rsidRPr="07A67883">
        <w:rPr>
          <w:rFonts w:ascii="Calibri" w:eastAsia="Calibri" w:hAnsi="Calibri" w:cs="Calibri"/>
          <w:sz w:val="22"/>
          <w:szCs w:val="22"/>
          <w:lang w:val="en-US"/>
        </w:rPr>
        <w:t xml:space="preserve"> </w:t>
      </w:r>
      <w:r w:rsidR="00B44DCD" w:rsidRPr="07A67883">
        <w:rPr>
          <w:rFonts w:ascii="Calibri" w:eastAsia="Calibri" w:hAnsi="Calibri" w:cs="Calibri"/>
          <w:sz w:val="22"/>
          <w:szCs w:val="22"/>
          <w:lang w:val="en-US"/>
        </w:rPr>
        <w:t>h</w:t>
      </w:r>
      <w:r w:rsidR="00FA7DA4" w:rsidRPr="07A67883">
        <w:rPr>
          <w:rFonts w:ascii="Calibri" w:eastAsia="Calibri" w:hAnsi="Calibri" w:cs="Calibri"/>
          <w:sz w:val="22"/>
          <w:szCs w:val="22"/>
          <w:lang w:val="en-US"/>
        </w:rPr>
        <w:t>eat pump units sold in the United States. This growth is the result of many factors, including advancements in heat pump technology, utilities and local governments offering incentives</w:t>
      </w:r>
      <w:r w:rsidR="00106F8E">
        <w:rPr>
          <w:rFonts w:ascii="Calibri" w:eastAsia="Calibri" w:hAnsi="Calibri" w:cs="Calibri"/>
          <w:sz w:val="22"/>
          <w:szCs w:val="22"/>
          <w:lang w:val="en-US"/>
        </w:rPr>
        <w:t xml:space="preserve">, </w:t>
      </w:r>
      <w:r w:rsidR="00FA7DA4" w:rsidRPr="07A67883">
        <w:rPr>
          <w:rFonts w:ascii="Calibri" w:eastAsia="Calibri" w:hAnsi="Calibri" w:cs="Calibri"/>
          <w:sz w:val="22"/>
          <w:szCs w:val="22"/>
          <w:lang w:val="en-US"/>
        </w:rPr>
        <w:t>federal and state tax credits, and electrification efforts. In addition, many consumers are making the personal decision to lower their carbon footprint, similar to how consumers are increasingly purchasing electric vehicles.</w:t>
      </w:r>
    </w:p>
    <w:p w14:paraId="000000A6" w14:textId="56481634" w:rsidR="00AD45D2" w:rsidRDefault="00FA7DA4" w:rsidP="07A67883">
      <w:pPr>
        <w:spacing w:before="240" w:after="240" w:line="276" w:lineRule="auto"/>
        <w:rPr>
          <w:rFonts w:ascii="Calibri" w:eastAsia="Calibri" w:hAnsi="Calibri" w:cs="Calibri"/>
          <w:sz w:val="22"/>
          <w:szCs w:val="22"/>
          <w:lang w:val="en-US"/>
        </w:rPr>
      </w:pPr>
      <w:r w:rsidRPr="07A67883">
        <w:rPr>
          <w:rFonts w:ascii="Calibri" w:eastAsia="Calibri" w:hAnsi="Calibri" w:cs="Calibri"/>
          <w:sz w:val="22"/>
          <w:szCs w:val="22"/>
          <w:lang w:val="en-US"/>
        </w:rPr>
        <w:t xml:space="preserve">A primary motivation behind fuel switching is the mitigation of climate change. Fossil fuels </w:t>
      </w:r>
      <w:r w:rsidR="00012DCB" w:rsidRPr="07A67883">
        <w:rPr>
          <w:rFonts w:ascii="Calibri" w:eastAsia="Calibri" w:hAnsi="Calibri" w:cs="Calibri"/>
          <w:sz w:val="22"/>
          <w:szCs w:val="22"/>
          <w:lang w:val="en-US"/>
        </w:rPr>
        <w:t>are inherently</w:t>
      </w:r>
      <w:r w:rsidRPr="07A67883">
        <w:rPr>
          <w:rFonts w:ascii="Calibri" w:eastAsia="Calibri" w:hAnsi="Calibri" w:cs="Calibri"/>
          <w:sz w:val="22"/>
          <w:szCs w:val="22"/>
          <w:lang w:val="en-US"/>
        </w:rPr>
        <w:t xml:space="preserve"> carbon-intense</w:t>
      </w:r>
      <w:r w:rsidR="00F02A41">
        <w:rPr>
          <w:rFonts w:ascii="Calibri" w:eastAsia="Calibri" w:hAnsi="Calibri" w:cs="Calibri"/>
          <w:sz w:val="22"/>
          <w:szCs w:val="22"/>
          <w:lang w:val="en-US"/>
        </w:rPr>
        <w:t>,</w:t>
      </w:r>
      <w:r w:rsidRPr="07A67883">
        <w:rPr>
          <w:rFonts w:ascii="Calibri" w:eastAsia="Calibri" w:hAnsi="Calibri" w:cs="Calibri"/>
          <w:sz w:val="22"/>
          <w:szCs w:val="22"/>
          <w:lang w:val="en-US"/>
        </w:rPr>
        <w:t xml:space="preserve"> creat</w:t>
      </w:r>
      <w:r w:rsidR="00F02A41">
        <w:rPr>
          <w:rFonts w:ascii="Calibri" w:eastAsia="Calibri" w:hAnsi="Calibri" w:cs="Calibri"/>
          <w:sz w:val="22"/>
          <w:szCs w:val="22"/>
          <w:lang w:val="en-US"/>
        </w:rPr>
        <w:t>ing</w:t>
      </w:r>
      <w:r w:rsidRPr="07A67883">
        <w:rPr>
          <w:rFonts w:ascii="Calibri" w:eastAsia="Calibri" w:hAnsi="Calibri" w:cs="Calibri"/>
          <w:sz w:val="22"/>
          <w:szCs w:val="22"/>
          <w:lang w:val="en-US"/>
        </w:rPr>
        <w:t xml:space="preserve"> and releas</w:t>
      </w:r>
      <w:r w:rsidR="00F02A41">
        <w:rPr>
          <w:rFonts w:ascii="Calibri" w:eastAsia="Calibri" w:hAnsi="Calibri" w:cs="Calibri"/>
          <w:sz w:val="22"/>
          <w:szCs w:val="22"/>
          <w:lang w:val="en-US"/>
        </w:rPr>
        <w:t>ing</w:t>
      </w:r>
      <w:r w:rsidRPr="07A67883">
        <w:rPr>
          <w:rFonts w:ascii="Calibri" w:eastAsia="Calibri" w:hAnsi="Calibri" w:cs="Calibri"/>
          <w:sz w:val="22"/>
          <w:szCs w:val="22"/>
          <w:lang w:val="en-US"/>
        </w:rPr>
        <w:t xml:space="preserve"> carbon dioxide and other harmful byproducts into the atmosphere. Moving forward, the electric grid continues to create less and less carbon dioxide and harmful byproducts due to renewable technologies (e.g., solar and wind generation) and nuclear power plants. Therefore, the more end uses that can be converted to electricity, the more likely our buildings will be able to operate in a carbon-neutral environment in the future. </w:t>
      </w:r>
    </w:p>
    <w:p w14:paraId="03F826BB" w14:textId="773D2488" w:rsidR="00706006" w:rsidRDefault="006367DE" w:rsidP="006367DE">
      <w:pPr>
        <w:spacing w:before="200" w:after="0" w:line="276" w:lineRule="auto"/>
        <w:rPr>
          <w:rFonts w:ascii="Calibri" w:eastAsia="Calibri" w:hAnsi="Calibri" w:cs="Calibri"/>
          <w:b/>
          <w:bCs/>
          <w:sz w:val="22"/>
          <w:szCs w:val="22"/>
          <w:u w:val="single"/>
        </w:rPr>
      </w:pPr>
      <w:r w:rsidRPr="00E75072">
        <w:rPr>
          <w:rFonts w:ascii="Calibri" w:eastAsia="Calibri" w:hAnsi="Calibri" w:cs="Calibri"/>
          <w:b/>
          <w:bCs/>
          <w:sz w:val="22"/>
          <w:szCs w:val="22"/>
          <w:u w:val="single"/>
        </w:rPr>
        <w:t xml:space="preserve">Problem Set </w:t>
      </w:r>
      <w:r>
        <w:rPr>
          <w:rFonts w:ascii="Calibri" w:eastAsia="Calibri" w:hAnsi="Calibri" w:cs="Calibri"/>
          <w:b/>
          <w:bCs/>
          <w:sz w:val="22"/>
          <w:szCs w:val="22"/>
          <w:u w:val="single"/>
        </w:rPr>
        <w:t>3</w:t>
      </w:r>
      <w:r w:rsidRPr="00E75072">
        <w:rPr>
          <w:rFonts w:ascii="Calibri" w:eastAsia="Calibri" w:hAnsi="Calibri" w:cs="Calibri"/>
          <w:b/>
          <w:bCs/>
          <w:sz w:val="22"/>
          <w:szCs w:val="22"/>
          <w:u w:val="single"/>
        </w:rPr>
        <w:t>.1:</w:t>
      </w:r>
    </w:p>
    <w:p w14:paraId="26A56BB7" w14:textId="07D607C9" w:rsidR="00826D81" w:rsidRDefault="00826D81" w:rsidP="000D10AA">
      <w:pPr>
        <w:pStyle w:val="ListParagraph"/>
        <w:numPr>
          <w:ilvl w:val="0"/>
          <w:numId w:val="10"/>
        </w:numPr>
        <w:spacing w:before="200" w:after="0" w:line="276" w:lineRule="auto"/>
        <w:rPr>
          <w:rFonts w:ascii="Calibri" w:eastAsia="Calibri" w:hAnsi="Calibri" w:cs="Calibri"/>
          <w:sz w:val="22"/>
          <w:szCs w:val="22"/>
        </w:rPr>
      </w:pPr>
      <w:r w:rsidRPr="000D10AA">
        <w:rPr>
          <w:rFonts w:ascii="Calibri" w:eastAsia="Calibri" w:hAnsi="Calibri" w:cs="Calibri"/>
          <w:sz w:val="22"/>
          <w:szCs w:val="22"/>
        </w:rPr>
        <w:t xml:space="preserve">In the </w:t>
      </w:r>
      <w:r w:rsidR="00706006" w:rsidRPr="000D10AA">
        <w:rPr>
          <w:rFonts w:ascii="Calibri" w:eastAsia="Calibri" w:hAnsi="Calibri" w:cs="Calibri"/>
          <w:sz w:val="22"/>
          <w:szCs w:val="22"/>
        </w:rPr>
        <w:t>U</w:t>
      </w:r>
      <w:r w:rsidR="0055207F" w:rsidRPr="000D10AA">
        <w:rPr>
          <w:rFonts w:ascii="Calibri" w:eastAsia="Calibri" w:hAnsi="Calibri" w:cs="Calibri"/>
          <w:sz w:val="22"/>
          <w:szCs w:val="22"/>
        </w:rPr>
        <w:t>.</w:t>
      </w:r>
      <w:r w:rsidR="00706006" w:rsidRPr="000D10AA">
        <w:rPr>
          <w:rFonts w:ascii="Calibri" w:eastAsia="Calibri" w:hAnsi="Calibri" w:cs="Calibri"/>
          <w:sz w:val="22"/>
          <w:szCs w:val="22"/>
        </w:rPr>
        <w:t>S</w:t>
      </w:r>
      <w:r w:rsidR="0055207F" w:rsidRPr="000D10AA">
        <w:rPr>
          <w:rFonts w:ascii="Calibri" w:eastAsia="Calibri" w:hAnsi="Calibri" w:cs="Calibri"/>
          <w:sz w:val="22"/>
          <w:szCs w:val="22"/>
        </w:rPr>
        <w:t>.</w:t>
      </w:r>
      <w:r w:rsidR="00706006" w:rsidRPr="000D10AA">
        <w:rPr>
          <w:rFonts w:ascii="Calibri" w:eastAsia="Calibri" w:hAnsi="Calibri" w:cs="Calibri"/>
          <w:sz w:val="22"/>
          <w:szCs w:val="22"/>
        </w:rPr>
        <w:t xml:space="preserve"> </w:t>
      </w:r>
      <w:r w:rsidR="0055207F" w:rsidRPr="000D10AA">
        <w:rPr>
          <w:rFonts w:ascii="Calibri" w:eastAsia="Calibri" w:hAnsi="Calibri" w:cs="Calibri"/>
          <w:sz w:val="22"/>
          <w:szCs w:val="22"/>
        </w:rPr>
        <w:t>h</w:t>
      </w:r>
      <w:r w:rsidR="00706006" w:rsidRPr="000D10AA">
        <w:rPr>
          <w:rFonts w:ascii="Calibri" w:eastAsia="Calibri" w:hAnsi="Calibri" w:cs="Calibri"/>
          <w:sz w:val="22"/>
          <w:szCs w:val="22"/>
        </w:rPr>
        <w:t xml:space="preserve">eating </w:t>
      </w:r>
      <w:r w:rsidR="0055207F" w:rsidRPr="000D10AA">
        <w:rPr>
          <w:rFonts w:ascii="Calibri" w:eastAsia="Calibri" w:hAnsi="Calibri" w:cs="Calibri"/>
          <w:sz w:val="22"/>
          <w:szCs w:val="22"/>
        </w:rPr>
        <w:t>e</w:t>
      </w:r>
      <w:r w:rsidR="00706006" w:rsidRPr="000D10AA">
        <w:rPr>
          <w:rFonts w:ascii="Calibri" w:eastAsia="Calibri" w:hAnsi="Calibri" w:cs="Calibri"/>
          <w:sz w:val="22"/>
          <w:szCs w:val="22"/>
        </w:rPr>
        <w:t xml:space="preserve">quipment </w:t>
      </w:r>
      <w:r w:rsidR="0055207F" w:rsidRPr="000D10AA">
        <w:rPr>
          <w:rFonts w:ascii="Calibri" w:eastAsia="Calibri" w:hAnsi="Calibri" w:cs="Calibri"/>
          <w:sz w:val="22"/>
          <w:szCs w:val="22"/>
        </w:rPr>
        <w:t>s</w:t>
      </w:r>
      <w:r w:rsidR="00706006" w:rsidRPr="000D10AA">
        <w:rPr>
          <w:rFonts w:ascii="Calibri" w:eastAsia="Calibri" w:hAnsi="Calibri" w:cs="Calibri"/>
          <w:sz w:val="22"/>
          <w:szCs w:val="22"/>
        </w:rPr>
        <w:t xml:space="preserve">ales </w:t>
      </w:r>
      <w:r w:rsidRPr="000D10AA">
        <w:rPr>
          <w:rFonts w:ascii="Calibri" w:eastAsia="Calibri" w:hAnsi="Calibri" w:cs="Calibri"/>
          <w:sz w:val="22"/>
          <w:szCs w:val="22"/>
        </w:rPr>
        <w:t>market, d</w:t>
      </w:r>
      <w:r w:rsidR="00706006" w:rsidRPr="000D10AA">
        <w:rPr>
          <w:rFonts w:ascii="Calibri" w:eastAsia="Calibri" w:hAnsi="Calibri" w:cs="Calibri"/>
          <w:sz w:val="22"/>
          <w:szCs w:val="22"/>
        </w:rPr>
        <w:t>id</w:t>
      </w:r>
      <w:r w:rsidRPr="000D10AA">
        <w:rPr>
          <w:rFonts w:ascii="Calibri" w:eastAsia="Calibri" w:hAnsi="Calibri" w:cs="Calibri"/>
          <w:sz w:val="22"/>
          <w:szCs w:val="22"/>
        </w:rPr>
        <w:t xml:space="preserve"> gas furnaces or heat pumps have a grea</w:t>
      </w:r>
      <w:r w:rsidR="00706006" w:rsidRPr="000D10AA">
        <w:rPr>
          <w:rFonts w:ascii="Calibri" w:eastAsia="Calibri" w:hAnsi="Calibri" w:cs="Calibri"/>
          <w:sz w:val="22"/>
          <w:szCs w:val="22"/>
        </w:rPr>
        <w:t>t</w:t>
      </w:r>
      <w:r w:rsidRPr="000D10AA">
        <w:rPr>
          <w:rFonts w:ascii="Calibri" w:eastAsia="Calibri" w:hAnsi="Calibri" w:cs="Calibri"/>
          <w:sz w:val="22"/>
          <w:szCs w:val="22"/>
        </w:rPr>
        <w:t xml:space="preserve">er </w:t>
      </w:r>
      <w:r w:rsidR="00706006" w:rsidRPr="000D10AA">
        <w:rPr>
          <w:rFonts w:ascii="Calibri" w:eastAsia="Calibri" w:hAnsi="Calibri" w:cs="Calibri"/>
          <w:sz w:val="22"/>
          <w:szCs w:val="22"/>
        </w:rPr>
        <w:t xml:space="preserve">number of </w:t>
      </w:r>
      <w:r w:rsidRPr="000D10AA">
        <w:rPr>
          <w:rFonts w:ascii="Calibri" w:eastAsia="Calibri" w:hAnsi="Calibri" w:cs="Calibri"/>
          <w:sz w:val="22"/>
          <w:szCs w:val="22"/>
        </w:rPr>
        <w:t>units shipped</w:t>
      </w:r>
      <w:r w:rsidR="00706006" w:rsidRPr="000D10AA">
        <w:rPr>
          <w:rFonts w:ascii="Calibri" w:eastAsia="Calibri" w:hAnsi="Calibri" w:cs="Calibri"/>
          <w:sz w:val="22"/>
          <w:szCs w:val="22"/>
        </w:rPr>
        <w:t xml:space="preserve"> in 2023? </w:t>
      </w:r>
    </w:p>
    <w:p w14:paraId="6E6F0A37" w14:textId="77777777" w:rsidR="00B52992" w:rsidRPr="000D10AA" w:rsidRDefault="00B52992" w:rsidP="00B52992">
      <w:pPr>
        <w:pStyle w:val="ListParagraph"/>
        <w:spacing w:before="200" w:after="0" w:line="276" w:lineRule="auto"/>
        <w:rPr>
          <w:rFonts w:ascii="Calibri" w:eastAsia="Calibri" w:hAnsi="Calibri" w:cs="Calibri"/>
          <w:sz w:val="22"/>
          <w:szCs w:val="22"/>
        </w:rPr>
      </w:pPr>
    </w:p>
    <w:p w14:paraId="29F89BFE" w14:textId="4EAD7F23" w:rsidR="00826D81" w:rsidRPr="000D10AA" w:rsidRDefault="00826D81" w:rsidP="000D10AA">
      <w:pPr>
        <w:pStyle w:val="ListParagraph"/>
        <w:numPr>
          <w:ilvl w:val="0"/>
          <w:numId w:val="10"/>
        </w:numPr>
        <w:spacing w:before="200" w:after="0" w:line="276" w:lineRule="auto"/>
        <w:rPr>
          <w:rFonts w:ascii="Calibri" w:eastAsia="Calibri" w:hAnsi="Calibri" w:cs="Calibri"/>
          <w:sz w:val="22"/>
          <w:szCs w:val="22"/>
          <w:lang w:val="en-US"/>
        </w:rPr>
      </w:pPr>
      <w:r w:rsidRPr="000D10AA">
        <w:rPr>
          <w:rFonts w:ascii="Calibri" w:eastAsia="Calibri" w:hAnsi="Calibri" w:cs="Calibri"/>
          <w:sz w:val="22"/>
          <w:szCs w:val="22"/>
          <w:lang w:val="en-US"/>
        </w:rPr>
        <w:t xml:space="preserve">List three reasons a customer may </w:t>
      </w:r>
      <w:r w:rsidR="00706006" w:rsidRPr="000D10AA">
        <w:rPr>
          <w:rFonts w:ascii="Calibri" w:eastAsia="Calibri" w:hAnsi="Calibri" w:cs="Calibri"/>
          <w:sz w:val="22"/>
          <w:szCs w:val="22"/>
          <w:lang w:val="en-US"/>
        </w:rPr>
        <w:t>want</w:t>
      </w:r>
      <w:r w:rsidRPr="000D10AA">
        <w:rPr>
          <w:rFonts w:ascii="Calibri" w:eastAsia="Calibri" w:hAnsi="Calibri" w:cs="Calibri"/>
          <w:sz w:val="22"/>
          <w:szCs w:val="22"/>
          <w:lang w:val="en-US"/>
        </w:rPr>
        <w:t xml:space="preserve"> to purchase a heat pump</w:t>
      </w:r>
      <w:r w:rsidR="00706006" w:rsidRPr="000D10AA">
        <w:rPr>
          <w:rFonts w:ascii="Calibri" w:eastAsia="Calibri" w:hAnsi="Calibri" w:cs="Calibri"/>
          <w:sz w:val="22"/>
          <w:szCs w:val="22"/>
          <w:lang w:val="en-US"/>
        </w:rPr>
        <w:t xml:space="preserve">. </w:t>
      </w:r>
    </w:p>
    <w:p w14:paraId="000000A7" w14:textId="6377E8FC" w:rsidR="00AD45D2" w:rsidRPr="008327D1" w:rsidRDefault="00FA7DA4">
      <w:pPr>
        <w:pStyle w:val="Heading2"/>
        <w:rPr>
          <w:u w:val="single"/>
        </w:rPr>
      </w:pPr>
      <w:bookmarkStart w:id="45" w:name="_19ccw0tq59ct" w:colFirst="0" w:colLast="0"/>
      <w:bookmarkEnd w:id="45"/>
      <w:r w:rsidRPr="00636F42">
        <w:rPr>
          <w:u w:val="single"/>
        </w:rPr>
        <w:t xml:space="preserve">Learning Objective </w:t>
      </w:r>
      <w:r w:rsidR="008A6098">
        <w:rPr>
          <w:u w:val="single"/>
        </w:rPr>
        <w:t>3</w:t>
      </w:r>
      <w:r w:rsidRPr="008327D1">
        <w:rPr>
          <w:u w:val="single"/>
        </w:rPr>
        <w:t>.</w:t>
      </w:r>
      <w:r w:rsidR="008A6098" w:rsidRPr="008327D1">
        <w:rPr>
          <w:u w:val="single"/>
        </w:rPr>
        <w:t>2</w:t>
      </w:r>
      <w:r w:rsidRPr="008327D1">
        <w:rPr>
          <w:u w:val="single"/>
        </w:rPr>
        <w:t>:</w:t>
      </w:r>
    </w:p>
    <w:p w14:paraId="000000A8" w14:textId="0A31E923" w:rsidR="00AD45D2" w:rsidRDefault="00FA7DA4" w:rsidP="00544224">
      <w:pPr>
        <w:numPr>
          <w:ilvl w:val="0"/>
          <w:numId w:val="1"/>
        </w:numPr>
        <w:spacing w:after="200" w:line="276" w:lineRule="auto"/>
        <w:rPr>
          <w:rFonts w:ascii="Calibri" w:eastAsia="Calibri" w:hAnsi="Calibri" w:cs="Calibri"/>
          <w:sz w:val="22"/>
          <w:szCs w:val="22"/>
        </w:rPr>
      </w:pPr>
      <w:r>
        <w:rPr>
          <w:rFonts w:ascii="Calibri" w:eastAsia="Calibri" w:hAnsi="Calibri" w:cs="Calibri"/>
          <w:sz w:val="22"/>
          <w:szCs w:val="22"/>
        </w:rPr>
        <w:t xml:space="preserve">Demonstrate </w:t>
      </w:r>
      <w:r w:rsidR="008A6098">
        <w:rPr>
          <w:rFonts w:ascii="Calibri" w:eastAsia="Calibri" w:hAnsi="Calibri" w:cs="Calibri"/>
          <w:sz w:val="22"/>
          <w:szCs w:val="22"/>
        </w:rPr>
        <w:t xml:space="preserve">the economic advantages of heat pumps </w:t>
      </w:r>
    </w:p>
    <w:p w14:paraId="000000AB" w14:textId="3A1D0DC9" w:rsidR="00AD45D2" w:rsidRPr="00636F42" w:rsidRDefault="00FA7DA4">
      <w:pPr>
        <w:pStyle w:val="Heading2"/>
        <w:rPr>
          <w:u w:val="single"/>
        </w:rPr>
      </w:pPr>
      <w:bookmarkStart w:id="46" w:name="_7rdt21h01agk" w:colFirst="0" w:colLast="0"/>
      <w:bookmarkStart w:id="47" w:name="_omj68dc73i2b" w:colFirst="0" w:colLast="0"/>
      <w:bookmarkEnd w:id="46"/>
      <w:bookmarkEnd w:id="47"/>
      <w:r w:rsidRPr="00636F42">
        <w:rPr>
          <w:u w:val="single"/>
        </w:rPr>
        <w:t xml:space="preserve">Lecture Notes </w:t>
      </w:r>
      <w:r w:rsidR="008A6098">
        <w:rPr>
          <w:u w:val="single"/>
        </w:rPr>
        <w:t>3</w:t>
      </w:r>
      <w:r w:rsidRPr="00636F42">
        <w:rPr>
          <w:u w:val="single"/>
        </w:rPr>
        <w:t>.</w:t>
      </w:r>
      <w:r w:rsidR="008A6098" w:rsidRPr="00636F42">
        <w:rPr>
          <w:u w:val="single"/>
        </w:rPr>
        <w:t>2</w:t>
      </w:r>
      <w:r w:rsidRPr="00636F42">
        <w:rPr>
          <w:u w:val="single"/>
        </w:rPr>
        <w:t>:</w:t>
      </w:r>
    </w:p>
    <w:p w14:paraId="00264D20" w14:textId="07A6BBC1" w:rsidR="00E61AAE" w:rsidRPr="00636F42" w:rsidRDefault="00E61AAE" w:rsidP="00636F42">
      <w:pPr>
        <w:spacing w:after="0" w:line="276" w:lineRule="auto"/>
        <w:rPr>
          <w:rFonts w:ascii="Calibri" w:eastAsia="Calibri" w:hAnsi="Calibri" w:cs="Calibri"/>
          <w:b/>
          <w:bCs/>
          <w:i/>
          <w:iCs/>
          <w:sz w:val="22"/>
          <w:szCs w:val="22"/>
        </w:rPr>
      </w:pPr>
      <w:r w:rsidRPr="00636F42">
        <w:rPr>
          <w:rFonts w:ascii="Calibri" w:eastAsia="Calibri" w:hAnsi="Calibri" w:cs="Calibri"/>
          <w:b/>
          <w:bCs/>
          <w:i/>
          <w:iCs/>
          <w:sz w:val="22"/>
          <w:szCs w:val="22"/>
        </w:rPr>
        <w:t xml:space="preserve">Economic </w:t>
      </w:r>
      <w:r w:rsidR="008A6098">
        <w:rPr>
          <w:rFonts w:ascii="Calibri" w:eastAsia="Calibri" w:hAnsi="Calibri" w:cs="Calibri"/>
          <w:b/>
          <w:bCs/>
          <w:i/>
          <w:iCs/>
          <w:sz w:val="22"/>
          <w:szCs w:val="22"/>
        </w:rPr>
        <w:t>Advantages</w:t>
      </w:r>
      <w:r w:rsidR="006367DE">
        <w:rPr>
          <w:rFonts w:ascii="Calibri" w:eastAsia="Calibri" w:hAnsi="Calibri" w:cs="Calibri"/>
          <w:b/>
          <w:bCs/>
          <w:i/>
          <w:iCs/>
          <w:sz w:val="22"/>
          <w:szCs w:val="22"/>
        </w:rPr>
        <w:t xml:space="preserve"> of Heat Pumps</w:t>
      </w:r>
    </w:p>
    <w:p w14:paraId="000000AE" w14:textId="6730DE63" w:rsidR="00AD45D2" w:rsidRPr="0009377B" w:rsidRDefault="00FA7DA4" w:rsidP="07A67883">
      <w:pPr>
        <w:spacing w:after="0" w:line="276" w:lineRule="auto"/>
        <w:rPr>
          <w:rFonts w:ascii="Calibri" w:eastAsia="Calibri" w:hAnsi="Calibri" w:cs="Calibri"/>
          <w:sz w:val="22"/>
          <w:szCs w:val="22"/>
          <w:highlight w:val="yellow"/>
          <w:lang w:val="en-US"/>
        </w:rPr>
      </w:pPr>
      <w:r w:rsidRPr="07A67883">
        <w:rPr>
          <w:rFonts w:ascii="Calibri" w:eastAsia="Calibri" w:hAnsi="Calibri" w:cs="Calibri"/>
          <w:sz w:val="22"/>
          <w:szCs w:val="22"/>
          <w:lang w:val="en-US"/>
        </w:rPr>
        <w:t xml:space="preserve">Present the </w:t>
      </w:r>
      <w:r w:rsidR="00004563">
        <w:rPr>
          <w:rFonts w:ascii="Calibri" w:eastAsia="Calibri" w:hAnsi="Calibri" w:cs="Calibri"/>
          <w:sz w:val="22"/>
          <w:szCs w:val="22"/>
          <w:lang w:val="en-US"/>
        </w:rPr>
        <w:t xml:space="preserve">economic </w:t>
      </w:r>
      <w:r w:rsidRPr="07A67883">
        <w:rPr>
          <w:rFonts w:ascii="Calibri" w:eastAsia="Calibri" w:hAnsi="Calibri" w:cs="Calibri"/>
          <w:sz w:val="22"/>
          <w:szCs w:val="22"/>
          <w:lang w:val="en-US"/>
        </w:rPr>
        <w:t>benefits</w:t>
      </w:r>
      <w:r w:rsidR="00004563">
        <w:rPr>
          <w:rFonts w:ascii="Calibri" w:eastAsia="Calibri" w:hAnsi="Calibri" w:cs="Calibri"/>
          <w:sz w:val="22"/>
          <w:szCs w:val="22"/>
          <w:lang w:val="en-US"/>
        </w:rPr>
        <w:t xml:space="preserve"> of heat pumps. I</w:t>
      </w:r>
      <w:r w:rsidRPr="07A67883">
        <w:rPr>
          <w:rFonts w:ascii="Calibri" w:eastAsia="Calibri" w:hAnsi="Calibri" w:cs="Calibri"/>
          <w:sz w:val="22"/>
          <w:szCs w:val="22"/>
          <w:lang w:val="en-US"/>
        </w:rPr>
        <w:t xml:space="preserve">f the customers are interested, </w:t>
      </w:r>
      <w:r w:rsidR="006367DE" w:rsidRPr="07A67883">
        <w:rPr>
          <w:rFonts w:ascii="Calibri" w:eastAsia="Calibri" w:hAnsi="Calibri" w:cs="Calibri"/>
          <w:sz w:val="22"/>
          <w:szCs w:val="22"/>
          <w:lang w:val="en-US"/>
        </w:rPr>
        <w:t xml:space="preserve">provide a detailed economic analysis, including life-cycle costs and potential savings over time that </w:t>
      </w:r>
      <w:r w:rsidRPr="07A67883">
        <w:rPr>
          <w:rFonts w:ascii="Calibri" w:eastAsia="Calibri" w:hAnsi="Calibri" w:cs="Calibri"/>
          <w:sz w:val="22"/>
          <w:szCs w:val="22"/>
          <w:lang w:val="en-US"/>
        </w:rPr>
        <w:t>show</w:t>
      </w:r>
      <w:r w:rsidR="006367DE" w:rsidRPr="07A67883">
        <w:rPr>
          <w:rFonts w:ascii="Calibri" w:eastAsia="Calibri" w:hAnsi="Calibri" w:cs="Calibri"/>
          <w:sz w:val="22"/>
          <w:szCs w:val="22"/>
          <w:lang w:val="en-US"/>
        </w:rPr>
        <w:t xml:space="preserve"> </w:t>
      </w:r>
      <w:r w:rsidRPr="07A67883">
        <w:rPr>
          <w:rFonts w:ascii="Calibri" w:eastAsia="Calibri" w:hAnsi="Calibri" w:cs="Calibri"/>
          <w:sz w:val="22"/>
          <w:szCs w:val="22"/>
          <w:lang w:val="en-US"/>
        </w:rPr>
        <w:t xml:space="preserve">how </w:t>
      </w:r>
      <w:r w:rsidR="006367DE" w:rsidRPr="07A67883">
        <w:rPr>
          <w:rFonts w:ascii="Calibri" w:eastAsia="Calibri" w:hAnsi="Calibri" w:cs="Calibri"/>
          <w:sz w:val="22"/>
          <w:szCs w:val="22"/>
          <w:lang w:val="en-US"/>
        </w:rPr>
        <w:t xml:space="preserve">heat pumps are </w:t>
      </w:r>
      <w:r w:rsidRPr="07A67883">
        <w:rPr>
          <w:rFonts w:ascii="Calibri" w:eastAsia="Calibri" w:hAnsi="Calibri" w:cs="Calibri"/>
          <w:sz w:val="22"/>
          <w:szCs w:val="22"/>
          <w:lang w:val="en-US"/>
        </w:rPr>
        <w:t xml:space="preserve">a quality investment. </w:t>
      </w:r>
      <w:r w:rsidR="006367DE" w:rsidRPr="07A67883">
        <w:rPr>
          <w:rFonts w:ascii="Calibri" w:eastAsia="Calibri" w:hAnsi="Calibri" w:cs="Calibri"/>
          <w:sz w:val="22"/>
          <w:szCs w:val="22"/>
          <w:lang w:val="en-US"/>
        </w:rPr>
        <w:t>Discuss how incentives, rebates, and tax credits can further enhance the economic appeal of heat pumps.</w:t>
      </w:r>
      <w:r w:rsidR="00826D81" w:rsidRPr="07A67883">
        <w:rPr>
          <w:rFonts w:ascii="Calibri" w:eastAsia="Calibri" w:hAnsi="Calibri" w:cs="Calibri"/>
          <w:sz w:val="22"/>
          <w:szCs w:val="22"/>
          <w:lang w:val="en-US"/>
        </w:rPr>
        <w:t xml:space="preserve"> An effective method of convincing customers to purchase higher end, well installed equipment is a </w:t>
      </w:r>
      <w:r w:rsidR="009E1065" w:rsidRPr="07A67883">
        <w:rPr>
          <w:rFonts w:ascii="Calibri" w:eastAsia="Calibri" w:hAnsi="Calibri" w:cs="Calibri"/>
          <w:sz w:val="22"/>
          <w:szCs w:val="22"/>
          <w:lang w:val="en-US"/>
        </w:rPr>
        <w:t>side-by-side</w:t>
      </w:r>
      <w:r w:rsidR="00826D81" w:rsidRPr="07A67883">
        <w:rPr>
          <w:rFonts w:ascii="Calibri" w:eastAsia="Calibri" w:hAnsi="Calibri" w:cs="Calibri"/>
          <w:sz w:val="22"/>
          <w:szCs w:val="22"/>
          <w:lang w:val="en-US"/>
        </w:rPr>
        <w:t xml:space="preserve"> comparison of less efficient equipment to more efficient equipment detailing the lower operating costs and the various incentives </w:t>
      </w:r>
      <w:r w:rsidR="003D7B31">
        <w:rPr>
          <w:rFonts w:ascii="Calibri" w:eastAsia="Calibri" w:hAnsi="Calibri" w:cs="Calibri"/>
          <w:sz w:val="22"/>
          <w:szCs w:val="22"/>
          <w:lang w:val="en-US"/>
        </w:rPr>
        <w:t>for</w:t>
      </w:r>
      <w:r w:rsidR="003D7B31" w:rsidRPr="07A67883">
        <w:rPr>
          <w:rFonts w:ascii="Calibri" w:eastAsia="Calibri" w:hAnsi="Calibri" w:cs="Calibri"/>
          <w:sz w:val="22"/>
          <w:szCs w:val="22"/>
          <w:lang w:val="en-US"/>
        </w:rPr>
        <w:t xml:space="preserve"> </w:t>
      </w:r>
      <w:r w:rsidR="00826D81" w:rsidRPr="07A67883">
        <w:rPr>
          <w:rFonts w:ascii="Calibri" w:eastAsia="Calibri" w:hAnsi="Calibri" w:cs="Calibri"/>
          <w:sz w:val="22"/>
          <w:szCs w:val="22"/>
          <w:lang w:val="en-US"/>
        </w:rPr>
        <w:t>the higher e</w:t>
      </w:r>
      <w:r w:rsidR="00A55565">
        <w:rPr>
          <w:rFonts w:ascii="Calibri" w:eastAsia="Calibri" w:hAnsi="Calibri" w:cs="Calibri"/>
          <w:sz w:val="22"/>
          <w:szCs w:val="22"/>
          <w:lang w:val="en-US"/>
        </w:rPr>
        <w:t>fficiency</w:t>
      </w:r>
      <w:r w:rsidR="00826D81" w:rsidRPr="07A67883">
        <w:rPr>
          <w:rFonts w:ascii="Calibri" w:eastAsia="Calibri" w:hAnsi="Calibri" w:cs="Calibri"/>
          <w:sz w:val="22"/>
          <w:szCs w:val="22"/>
          <w:lang w:val="en-US"/>
        </w:rPr>
        <w:t xml:space="preserve"> equipment.</w:t>
      </w:r>
      <w:r w:rsidR="006367DE" w:rsidRPr="07A67883">
        <w:rPr>
          <w:rFonts w:ascii="Calibri" w:eastAsia="Calibri" w:hAnsi="Calibri" w:cs="Calibri"/>
          <w:sz w:val="22"/>
          <w:szCs w:val="22"/>
          <w:lang w:val="en-US"/>
        </w:rPr>
        <w:t xml:space="preserve"> </w:t>
      </w:r>
      <w:r w:rsidRPr="07A67883">
        <w:rPr>
          <w:rFonts w:ascii="Calibri" w:eastAsia="Calibri" w:hAnsi="Calibri" w:cs="Calibri"/>
          <w:sz w:val="22"/>
          <w:szCs w:val="22"/>
          <w:lang w:val="en-US"/>
        </w:rPr>
        <w:t>Listing the benefits of an ASHP might not be enough for some building owners. For example, if the owner is focused on financials and how the system will save money, then the technician could present an economic analysis of their return on investment (ROI).</w:t>
      </w:r>
      <w:r w:rsidR="00464F39">
        <w:rPr>
          <w:rFonts w:ascii="Calibri" w:eastAsia="Calibri" w:hAnsi="Calibri" w:cs="Calibri"/>
          <w:sz w:val="22"/>
          <w:szCs w:val="22"/>
          <w:lang w:val="en-US"/>
        </w:rPr>
        <w:t xml:space="preserve">  The ROI calculation looks at the decision to install a heat pump as an investment, similar to that of savings account. It </w:t>
      </w:r>
      <w:r w:rsidR="0085543C">
        <w:rPr>
          <w:rFonts w:ascii="Calibri" w:eastAsia="Calibri" w:hAnsi="Calibri" w:cs="Calibri"/>
          <w:sz w:val="22"/>
          <w:szCs w:val="22"/>
          <w:lang w:val="en-US"/>
        </w:rPr>
        <w:t>considers</w:t>
      </w:r>
      <w:r w:rsidR="00464F39">
        <w:rPr>
          <w:rFonts w:ascii="Calibri" w:eastAsia="Calibri" w:hAnsi="Calibri" w:cs="Calibri"/>
          <w:sz w:val="22"/>
          <w:szCs w:val="22"/>
          <w:lang w:val="en-US"/>
        </w:rPr>
        <w:t xml:space="preserve"> the original cost as well as the savings over time</w:t>
      </w:r>
      <w:r w:rsidR="00C31B66">
        <w:rPr>
          <w:rFonts w:ascii="Calibri" w:eastAsia="Calibri" w:hAnsi="Calibri" w:cs="Calibri"/>
          <w:sz w:val="22"/>
          <w:szCs w:val="22"/>
          <w:lang w:val="en-US"/>
        </w:rPr>
        <w:t>.</w:t>
      </w:r>
    </w:p>
    <w:p w14:paraId="000000AF" w14:textId="77777777" w:rsidR="00AD45D2" w:rsidRDefault="00AD45D2">
      <w:pPr>
        <w:spacing w:after="0" w:line="276" w:lineRule="auto"/>
        <w:rPr>
          <w:rFonts w:ascii="Calibri" w:eastAsia="Calibri" w:hAnsi="Calibri" w:cs="Calibri"/>
          <w:sz w:val="22"/>
          <w:szCs w:val="22"/>
        </w:rPr>
      </w:pPr>
    </w:p>
    <w:p w14:paraId="000000B9" w14:textId="025323BC" w:rsidR="00AD45D2" w:rsidRPr="0009377B" w:rsidRDefault="003505E1" w:rsidP="07A67883">
      <w:pPr>
        <w:spacing w:after="0" w:line="276" w:lineRule="auto"/>
        <w:rPr>
          <w:rFonts w:ascii="Calibri" w:eastAsia="Calibri" w:hAnsi="Calibri" w:cs="Calibri"/>
          <w:sz w:val="22"/>
          <w:szCs w:val="22"/>
          <w:highlight w:val="yellow"/>
          <w:lang w:val="en-US"/>
        </w:rPr>
      </w:pPr>
      <w:r w:rsidRPr="07A67883">
        <w:rPr>
          <w:rFonts w:ascii="Calibri" w:eastAsia="Calibri" w:hAnsi="Calibri" w:cs="Calibri"/>
          <w:b/>
          <w:bCs/>
          <w:i/>
          <w:iCs/>
          <w:sz w:val="22"/>
          <w:szCs w:val="22"/>
          <w:lang w:val="en-US"/>
        </w:rPr>
        <w:t xml:space="preserve">Impact on Home Resale Value </w:t>
      </w:r>
      <w:r>
        <w:br/>
      </w:r>
      <w:bookmarkStart w:id="48" w:name="_4iczuf8f71ge"/>
      <w:bookmarkStart w:id="49" w:name="_xpf61r7m5eb1"/>
      <w:bookmarkStart w:id="50" w:name="_espee7t3av2w"/>
      <w:bookmarkEnd w:id="48"/>
      <w:bookmarkEnd w:id="49"/>
      <w:bookmarkEnd w:id="50"/>
      <w:r w:rsidR="00FA7DA4" w:rsidRPr="07A67883">
        <w:rPr>
          <w:rFonts w:ascii="Calibri" w:eastAsia="Calibri" w:hAnsi="Calibri" w:cs="Calibri"/>
          <w:sz w:val="22"/>
          <w:szCs w:val="22"/>
          <w:lang w:val="en-US"/>
        </w:rPr>
        <w:t>Homeowners have many reasons for undertaking a home improvement project</w:t>
      </w:r>
      <w:r w:rsidR="00DA5165">
        <w:rPr>
          <w:rFonts w:ascii="Calibri" w:eastAsia="Calibri" w:hAnsi="Calibri" w:cs="Calibri"/>
          <w:sz w:val="22"/>
          <w:szCs w:val="22"/>
          <w:lang w:val="en-US"/>
        </w:rPr>
        <w:t>.</w:t>
      </w:r>
      <w:r w:rsidR="00FA7DA4" w:rsidRPr="07A67883">
        <w:rPr>
          <w:rFonts w:ascii="Calibri" w:eastAsia="Calibri" w:hAnsi="Calibri" w:cs="Calibri"/>
          <w:sz w:val="22"/>
          <w:szCs w:val="22"/>
          <w:lang w:val="en-US"/>
        </w:rPr>
        <w:t xml:space="preserve"> </w:t>
      </w:r>
      <w:r w:rsidR="00DA5165">
        <w:rPr>
          <w:rFonts w:ascii="Calibri" w:eastAsia="Calibri" w:hAnsi="Calibri" w:cs="Calibri"/>
          <w:sz w:val="22"/>
          <w:szCs w:val="22"/>
          <w:lang w:val="en-US"/>
        </w:rPr>
        <w:t>O</w:t>
      </w:r>
      <w:r w:rsidR="00FA7DA4" w:rsidRPr="07A67883">
        <w:rPr>
          <w:rFonts w:ascii="Calibri" w:eastAsia="Calibri" w:hAnsi="Calibri" w:cs="Calibri"/>
          <w:sz w:val="22"/>
          <w:szCs w:val="22"/>
          <w:lang w:val="en-US"/>
        </w:rPr>
        <w:t xml:space="preserve">ne of those reasons is </w:t>
      </w:r>
      <w:r w:rsidR="00DA5165">
        <w:rPr>
          <w:rFonts w:ascii="Calibri" w:eastAsia="Calibri" w:hAnsi="Calibri" w:cs="Calibri"/>
          <w:sz w:val="22"/>
          <w:szCs w:val="22"/>
          <w:lang w:val="en-US"/>
        </w:rPr>
        <w:t>to increase</w:t>
      </w:r>
      <w:r w:rsidR="00FA7DA4" w:rsidRPr="07A67883">
        <w:rPr>
          <w:rFonts w:ascii="Calibri" w:eastAsia="Calibri" w:hAnsi="Calibri" w:cs="Calibri"/>
          <w:sz w:val="22"/>
          <w:szCs w:val="22"/>
          <w:lang w:val="en-US"/>
        </w:rPr>
        <w:t xml:space="preserve"> the resale value of </w:t>
      </w:r>
      <w:r w:rsidR="00DA5165">
        <w:rPr>
          <w:rFonts w:ascii="Calibri" w:eastAsia="Calibri" w:hAnsi="Calibri" w:cs="Calibri"/>
          <w:sz w:val="22"/>
          <w:szCs w:val="22"/>
          <w:lang w:val="en-US"/>
        </w:rPr>
        <w:t>the</w:t>
      </w:r>
      <w:r w:rsidR="00FA7DA4" w:rsidRPr="07A67883">
        <w:rPr>
          <w:rFonts w:ascii="Calibri" w:eastAsia="Calibri" w:hAnsi="Calibri" w:cs="Calibri"/>
          <w:sz w:val="22"/>
          <w:szCs w:val="22"/>
          <w:lang w:val="en-US"/>
        </w:rPr>
        <w:t xml:space="preserve"> house. A simple way of expressing this impact is by identifying what percent of the cost of the upgrade will be recouped in the resale value of the house. This percentage can range from zero to over 100%. The Journal of Light Construction (JLC) conducts an annual survey to determine what percentage of the upgrade is recouped. For instance, window replacements offer a recouped percentage of 68%, a composite deck addition has a recouped percentage of 40%. Leading in the recouped percentage is the conversion of HVAC to a heat pump</w:t>
      </w:r>
      <w:r w:rsidR="00065613">
        <w:rPr>
          <w:rFonts w:ascii="Calibri" w:eastAsia="Calibri" w:hAnsi="Calibri" w:cs="Calibri"/>
          <w:sz w:val="22"/>
          <w:szCs w:val="22"/>
          <w:lang w:val="en-US"/>
        </w:rPr>
        <w:t>,</w:t>
      </w:r>
      <w:r w:rsidR="00FA7DA4" w:rsidRPr="07A67883">
        <w:rPr>
          <w:rFonts w:ascii="Calibri" w:eastAsia="Calibri" w:hAnsi="Calibri" w:cs="Calibri"/>
          <w:sz w:val="22"/>
          <w:szCs w:val="22"/>
          <w:lang w:val="en-US"/>
        </w:rPr>
        <w:t xml:space="preserve"> with a rating of 103.5%. </w:t>
      </w:r>
    </w:p>
    <w:p w14:paraId="7E9434F5" w14:textId="247D5C46" w:rsidR="006367DE" w:rsidRDefault="006367DE" w:rsidP="006367DE">
      <w:pPr>
        <w:spacing w:before="200" w:after="0" w:line="276" w:lineRule="auto"/>
        <w:rPr>
          <w:rFonts w:ascii="Calibri" w:eastAsia="Calibri" w:hAnsi="Calibri" w:cs="Calibri"/>
          <w:b/>
          <w:bCs/>
          <w:sz w:val="22"/>
          <w:szCs w:val="22"/>
          <w:u w:val="single"/>
        </w:rPr>
      </w:pPr>
      <w:r w:rsidRPr="00E75072">
        <w:rPr>
          <w:rFonts w:ascii="Calibri" w:eastAsia="Calibri" w:hAnsi="Calibri" w:cs="Calibri"/>
          <w:b/>
          <w:bCs/>
          <w:sz w:val="22"/>
          <w:szCs w:val="22"/>
          <w:u w:val="single"/>
        </w:rPr>
        <w:t xml:space="preserve">Problem Set </w:t>
      </w:r>
      <w:r>
        <w:rPr>
          <w:rFonts w:ascii="Calibri" w:eastAsia="Calibri" w:hAnsi="Calibri" w:cs="Calibri"/>
          <w:b/>
          <w:bCs/>
          <w:sz w:val="22"/>
          <w:szCs w:val="22"/>
          <w:u w:val="single"/>
        </w:rPr>
        <w:t>3</w:t>
      </w:r>
      <w:r w:rsidRPr="00E75072">
        <w:rPr>
          <w:rFonts w:ascii="Calibri" w:eastAsia="Calibri" w:hAnsi="Calibri" w:cs="Calibri"/>
          <w:b/>
          <w:bCs/>
          <w:sz w:val="22"/>
          <w:szCs w:val="22"/>
          <w:u w:val="single"/>
        </w:rPr>
        <w:t>.</w:t>
      </w:r>
      <w:r>
        <w:rPr>
          <w:rFonts w:ascii="Calibri" w:eastAsia="Calibri" w:hAnsi="Calibri" w:cs="Calibri"/>
          <w:b/>
          <w:bCs/>
          <w:sz w:val="22"/>
          <w:szCs w:val="22"/>
          <w:u w:val="single"/>
        </w:rPr>
        <w:t>2</w:t>
      </w:r>
      <w:r w:rsidRPr="00E75072">
        <w:rPr>
          <w:rFonts w:ascii="Calibri" w:eastAsia="Calibri" w:hAnsi="Calibri" w:cs="Calibri"/>
          <w:b/>
          <w:bCs/>
          <w:sz w:val="22"/>
          <w:szCs w:val="22"/>
          <w:u w:val="single"/>
        </w:rPr>
        <w:t>:</w:t>
      </w:r>
    </w:p>
    <w:p w14:paraId="282F9274" w14:textId="34271297" w:rsidR="00951E19" w:rsidRDefault="00E55677" w:rsidP="000D10AA">
      <w:pPr>
        <w:pStyle w:val="ListParagraph"/>
        <w:numPr>
          <w:ilvl w:val="0"/>
          <w:numId w:val="11"/>
        </w:numPr>
        <w:spacing w:before="200" w:after="0" w:line="276" w:lineRule="auto"/>
        <w:rPr>
          <w:rFonts w:ascii="Calibri" w:eastAsia="Calibri" w:hAnsi="Calibri" w:cs="Calibri"/>
          <w:sz w:val="22"/>
          <w:szCs w:val="22"/>
        </w:rPr>
      </w:pPr>
      <w:r w:rsidRPr="000D10AA">
        <w:rPr>
          <w:rFonts w:ascii="Calibri" w:eastAsia="Calibri" w:hAnsi="Calibri" w:cs="Calibri"/>
          <w:sz w:val="22"/>
          <w:szCs w:val="22"/>
        </w:rPr>
        <w:t>Compared to other residential remodel</w:t>
      </w:r>
      <w:r w:rsidR="00951E19" w:rsidRPr="000D10AA">
        <w:rPr>
          <w:rFonts w:ascii="Calibri" w:eastAsia="Calibri" w:hAnsi="Calibri" w:cs="Calibri"/>
          <w:sz w:val="22"/>
          <w:szCs w:val="22"/>
        </w:rPr>
        <w:t xml:space="preserve"> projects (</w:t>
      </w:r>
      <w:r w:rsidRPr="000D10AA">
        <w:rPr>
          <w:rFonts w:ascii="Calibri" w:eastAsia="Calibri" w:hAnsi="Calibri" w:cs="Calibri"/>
          <w:sz w:val="22"/>
          <w:szCs w:val="22"/>
        </w:rPr>
        <w:t>such as window replacements</w:t>
      </w:r>
      <w:r w:rsidR="00951E19" w:rsidRPr="000D10AA">
        <w:rPr>
          <w:rFonts w:ascii="Calibri" w:eastAsia="Calibri" w:hAnsi="Calibri" w:cs="Calibri"/>
          <w:sz w:val="22"/>
          <w:szCs w:val="22"/>
        </w:rPr>
        <w:t>)</w:t>
      </w:r>
      <w:r w:rsidRPr="000D10AA">
        <w:rPr>
          <w:rFonts w:ascii="Calibri" w:eastAsia="Calibri" w:hAnsi="Calibri" w:cs="Calibri"/>
          <w:sz w:val="22"/>
          <w:szCs w:val="22"/>
        </w:rPr>
        <w:t>, do heat pumps add to the resale value at a higher or lower rate</w:t>
      </w:r>
      <w:r w:rsidR="00951E19" w:rsidRPr="000D10AA">
        <w:rPr>
          <w:rFonts w:ascii="Calibri" w:eastAsia="Calibri" w:hAnsi="Calibri" w:cs="Calibri"/>
          <w:sz w:val="22"/>
          <w:szCs w:val="22"/>
        </w:rPr>
        <w:t xml:space="preserve"> than other projects</w:t>
      </w:r>
      <w:r w:rsidRPr="000D10AA">
        <w:rPr>
          <w:rFonts w:ascii="Calibri" w:eastAsia="Calibri" w:hAnsi="Calibri" w:cs="Calibri"/>
          <w:sz w:val="22"/>
          <w:szCs w:val="22"/>
        </w:rPr>
        <w:t>?</w:t>
      </w:r>
    </w:p>
    <w:p w14:paraId="58669723" w14:textId="77777777" w:rsidR="00B52992" w:rsidRPr="000D10AA" w:rsidRDefault="00B52992" w:rsidP="00B52992">
      <w:pPr>
        <w:pStyle w:val="ListParagraph"/>
        <w:spacing w:before="200" w:after="0" w:line="276" w:lineRule="auto"/>
        <w:rPr>
          <w:rFonts w:ascii="Calibri" w:eastAsia="Calibri" w:hAnsi="Calibri" w:cs="Calibri"/>
          <w:sz w:val="22"/>
          <w:szCs w:val="22"/>
        </w:rPr>
      </w:pPr>
    </w:p>
    <w:p w14:paraId="3F37E1AE" w14:textId="0D7D607A" w:rsidR="00E55677" w:rsidRPr="000D10AA" w:rsidRDefault="00E55677" w:rsidP="000D10AA">
      <w:pPr>
        <w:pStyle w:val="ListParagraph"/>
        <w:numPr>
          <w:ilvl w:val="0"/>
          <w:numId w:val="11"/>
        </w:numPr>
        <w:spacing w:before="200" w:after="0" w:line="276" w:lineRule="auto"/>
        <w:rPr>
          <w:rFonts w:ascii="Calibri" w:eastAsia="Calibri" w:hAnsi="Calibri" w:cs="Calibri"/>
          <w:sz w:val="22"/>
          <w:szCs w:val="22"/>
          <w:lang w:val="en-US"/>
        </w:rPr>
      </w:pPr>
      <w:r w:rsidRPr="000D10AA">
        <w:rPr>
          <w:rFonts w:ascii="Calibri" w:eastAsia="Calibri" w:hAnsi="Calibri" w:cs="Calibri"/>
          <w:sz w:val="22"/>
          <w:szCs w:val="22"/>
          <w:lang w:val="en-US"/>
        </w:rPr>
        <w:t xml:space="preserve">Why is the ROI approach a good method of convincing the </w:t>
      </w:r>
      <w:r w:rsidR="00951E19" w:rsidRPr="000D10AA">
        <w:rPr>
          <w:rFonts w:ascii="Calibri" w:eastAsia="Calibri" w:hAnsi="Calibri" w:cs="Calibri"/>
          <w:sz w:val="22"/>
          <w:szCs w:val="22"/>
          <w:lang w:val="en-US"/>
        </w:rPr>
        <w:t>cost-conscious or analytically minded</w:t>
      </w:r>
      <w:r w:rsidRPr="000D10AA">
        <w:rPr>
          <w:rFonts w:ascii="Calibri" w:eastAsia="Calibri" w:hAnsi="Calibri" w:cs="Calibri"/>
          <w:sz w:val="22"/>
          <w:szCs w:val="22"/>
          <w:lang w:val="en-US"/>
        </w:rPr>
        <w:t xml:space="preserve"> customers to </w:t>
      </w:r>
      <w:r w:rsidR="007B5B44" w:rsidRPr="000D10AA">
        <w:rPr>
          <w:rFonts w:ascii="Calibri" w:eastAsia="Calibri" w:hAnsi="Calibri" w:cs="Calibri"/>
          <w:sz w:val="22"/>
          <w:szCs w:val="22"/>
          <w:lang w:val="en-US"/>
        </w:rPr>
        <w:t>purchase</w:t>
      </w:r>
      <w:r w:rsidRPr="000D10AA">
        <w:rPr>
          <w:rFonts w:ascii="Calibri" w:eastAsia="Calibri" w:hAnsi="Calibri" w:cs="Calibri"/>
          <w:sz w:val="22"/>
          <w:szCs w:val="22"/>
          <w:lang w:val="en-US"/>
        </w:rPr>
        <w:t xml:space="preserve"> high </w:t>
      </w:r>
      <w:r w:rsidR="007B5B44" w:rsidRPr="000D10AA">
        <w:rPr>
          <w:rFonts w:ascii="Calibri" w:eastAsia="Calibri" w:hAnsi="Calibri" w:cs="Calibri"/>
          <w:sz w:val="22"/>
          <w:szCs w:val="22"/>
          <w:lang w:val="en-US"/>
        </w:rPr>
        <w:t>efficiency</w:t>
      </w:r>
      <w:r w:rsidRPr="000D10AA">
        <w:rPr>
          <w:rFonts w:ascii="Calibri" w:eastAsia="Calibri" w:hAnsi="Calibri" w:cs="Calibri"/>
          <w:sz w:val="22"/>
          <w:szCs w:val="22"/>
          <w:lang w:val="en-US"/>
        </w:rPr>
        <w:t>, well</w:t>
      </w:r>
      <w:r w:rsidR="00951E19" w:rsidRPr="000D10AA">
        <w:rPr>
          <w:rFonts w:ascii="Calibri" w:eastAsia="Calibri" w:hAnsi="Calibri" w:cs="Calibri"/>
          <w:sz w:val="22"/>
          <w:szCs w:val="22"/>
          <w:lang w:val="en-US"/>
        </w:rPr>
        <w:t>-</w:t>
      </w:r>
      <w:r w:rsidRPr="000D10AA">
        <w:rPr>
          <w:rFonts w:ascii="Calibri" w:eastAsia="Calibri" w:hAnsi="Calibri" w:cs="Calibri"/>
          <w:sz w:val="22"/>
          <w:szCs w:val="22"/>
          <w:lang w:val="en-US"/>
        </w:rPr>
        <w:t>installed equipment</w:t>
      </w:r>
      <w:r w:rsidR="00951E19" w:rsidRPr="000D10AA">
        <w:rPr>
          <w:rFonts w:ascii="Calibri" w:eastAsia="Calibri" w:hAnsi="Calibri" w:cs="Calibri"/>
          <w:sz w:val="22"/>
          <w:szCs w:val="22"/>
          <w:lang w:val="en-US"/>
        </w:rPr>
        <w:t>?</w:t>
      </w:r>
    </w:p>
    <w:p w14:paraId="000000BC" w14:textId="4A8E9E6A" w:rsidR="00AD45D2" w:rsidRPr="00636F42" w:rsidRDefault="00FA7DA4">
      <w:pPr>
        <w:pStyle w:val="Heading2"/>
        <w:rPr>
          <w:u w:val="single"/>
        </w:rPr>
      </w:pPr>
      <w:bookmarkStart w:id="51" w:name="_iub5hpet3npk" w:colFirst="0" w:colLast="0"/>
      <w:bookmarkEnd w:id="51"/>
      <w:r w:rsidRPr="00636F42">
        <w:rPr>
          <w:u w:val="single"/>
        </w:rPr>
        <w:t xml:space="preserve">Learning Objective </w:t>
      </w:r>
      <w:r w:rsidR="008A6098" w:rsidRPr="00636F42">
        <w:rPr>
          <w:u w:val="single"/>
        </w:rPr>
        <w:t>3</w:t>
      </w:r>
      <w:r w:rsidRPr="00636F42">
        <w:rPr>
          <w:u w:val="single"/>
        </w:rPr>
        <w:t>.</w:t>
      </w:r>
      <w:r w:rsidR="008A6098" w:rsidRPr="00AF0CC9">
        <w:rPr>
          <w:u w:val="single"/>
        </w:rPr>
        <w:t>3</w:t>
      </w:r>
      <w:r w:rsidR="00AF0CC9">
        <w:rPr>
          <w:u w:val="single"/>
        </w:rPr>
        <w:t>:</w:t>
      </w:r>
    </w:p>
    <w:p w14:paraId="000000BD" w14:textId="3FE01CE0" w:rsidR="00AD45D2" w:rsidRPr="0009377B" w:rsidRDefault="008A6098" w:rsidP="00544224">
      <w:pPr>
        <w:pStyle w:val="ListParagraph"/>
        <w:numPr>
          <w:ilvl w:val="0"/>
          <w:numId w:val="4"/>
        </w:numPr>
        <w:spacing w:after="200" w:line="276" w:lineRule="auto"/>
        <w:rPr>
          <w:sz w:val="22"/>
          <w:szCs w:val="22"/>
          <w:lang w:val="en-US"/>
        </w:rPr>
      </w:pPr>
      <w:r w:rsidRPr="07A67883">
        <w:rPr>
          <w:rFonts w:ascii="Calibri" w:eastAsia="Calibri" w:hAnsi="Calibri" w:cs="Calibri"/>
          <w:sz w:val="22"/>
          <w:szCs w:val="22"/>
          <w:lang w:val="en-US"/>
        </w:rPr>
        <w:t>Optimize customer communication and expectations for heat pump installation</w:t>
      </w:r>
    </w:p>
    <w:p w14:paraId="000000C0" w14:textId="1115ADEC" w:rsidR="00AD45D2" w:rsidRPr="00636F42" w:rsidRDefault="00FA7DA4">
      <w:pPr>
        <w:pStyle w:val="Heading2"/>
        <w:rPr>
          <w:u w:val="single"/>
        </w:rPr>
      </w:pPr>
      <w:bookmarkStart w:id="52" w:name="_rg02hldyg6kf" w:colFirst="0" w:colLast="0"/>
      <w:bookmarkStart w:id="53" w:name="_n0x5f97pdblu" w:colFirst="0" w:colLast="0"/>
      <w:bookmarkEnd w:id="52"/>
      <w:bookmarkEnd w:id="53"/>
      <w:r w:rsidRPr="00636F42">
        <w:rPr>
          <w:u w:val="single"/>
        </w:rPr>
        <w:t xml:space="preserve">Lecture Notes </w:t>
      </w:r>
      <w:r w:rsidR="008A6098" w:rsidRPr="00636F42">
        <w:rPr>
          <w:u w:val="single"/>
        </w:rPr>
        <w:t>3.3</w:t>
      </w:r>
      <w:r w:rsidRPr="00636F42">
        <w:rPr>
          <w:u w:val="single"/>
        </w:rPr>
        <w:t>:</w:t>
      </w:r>
    </w:p>
    <w:p w14:paraId="58A63EA6" w14:textId="0344908B" w:rsidR="008A6098" w:rsidRPr="008327D1" w:rsidRDefault="008A6098" w:rsidP="00636F42">
      <w:pPr>
        <w:spacing w:after="0" w:line="276" w:lineRule="auto"/>
        <w:rPr>
          <w:rFonts w:ascii="Calibri" w:eastAsia="Calibri" w:hAnsi="Calibri" w:cs="Calibri"/>
          <w:b/>
          <w:bCs/>
          <w:i/>
          <w:iCs/>
          <w:sz w:val="22"/>
          <w:szCs w:val="22"/>
        </w:rPr>
      </w:pPr>
      <w:r w:rsidRPr="00636F42">
        <w:rPr>
          <w:rFonts w:ascii="Calibri" w:eastAsia="Calibri" w:hAnsi="Calibri" w:cs="Calibri"/>
          <w:b/>
          <w:bCs/>
          <w:i/>
          <w:iCs/>
          <w:sz w:val="22"/>
          <w:szCs w:val="22"/>
        </w:rPr>
        <w:t>Set</w:t>
      </w:r>
      <w:r w:rsidR="003505E1">
        <w:rPr>
          <w:rFonts w:ascii="Calibri" w:eastAsia="Calibri" w:hAnsi="Calibri" w:cs="Calibri"/>
          <w:b/>
          <w:bCs/>
          <w:i/>
          <w:iCs/>
          <w:sz w:val="22"/>
          <w:szCs w:val="22"/>
        </w:rPr>
        <w:t>ting Customer</w:t>
      </w:r>
      <w:r w:rsidRPr="00636F42">
        <w:rPr>
          <w:rFonts w:ascii="Calibri" w:eastAsia="Calibri" w:hAnsi="Calibri" w:cs="Calibri"/>
          <w:b/>
          <w:bCs/>
          <w:i/>
          <w:iCs/>
          <w:sz w:val="22"/>
          <w:szCs w:val="22"/>
        </w:rPr>
        <w:t xml:space="preserve"> E</w:t>
      </w:r>
      <w:r w:rsidRPr="008327D1">
        <w:rPr>
          <w:rFonts w:ascii="Calibri" w:eastAsia="Calibri" w:hAnsi="Calibri" w:cs="Calibri"/>
          <w:b/>
          <w:bCs/>
          <w:i/>
          <w:iCs/>
          <w:sz w:val="22"/>
          <w:szCs w:val="22"/>
        </w:rPr>
        <w:t xml:space="preserve">xpectations and </w:t>
      </w:r>
      <w:r w:rsidRPr="00636F42">
        <w:rPr>
          <w:rFonts w:ascii="Calibri" w:eastAsia="Calibri" w:hAnsi="Calibri" w:cs="Calibri"/>
          <w:b/>
          <w:bCs/>
          <w:i/>
          <w:iCs/>
          <w:sz w:val="22"/>
          <w:szCs w:val="22"/>
        </w:rPr>
        <w:t>M</w:t>
      </w:r>
      <w:r w:rsidRPr="008327D1">
        <w:rPr>
          <w:rFonts w:ascii="Calibri" w:eastAsia="Calibri" w:hAnsi="Calibri" w:cs="Calibri"/>
          <w:b/>
          <w:bCs/>
          <w:i/>
          <w:iCs/>
          <w:sz w:val="22"/>
          <w:szCs w:val="22"/>
        </w:rPr>
        <w:t>inimiz</w:t>
      </w:r>
      <w:r w:rsidR="003505E1">
        <w:rPr>
          <w:rFonts w:ascii="Calibri" w:eastAsia="Calibri" w:hAnsi="Calibri" w:cs="Calibri"/>
          <w:b/>
          <w:bCs/>
          <w:i/>
          <w:iCs/>
          <w:sz w:val="22"/>
          <w:szCs w:val="22"/>
        </w:rPr>
        <w:t>ing</w:t>
      </w:r>
      <w:r w:rsidRPr="008327D1">
        <w:rPr>
          <w:rFonts w:ascii="Calibri" w:eastAsia="Calibri" w:hAnsi="Calibri" w:cs="Calibri"/>
          <w:b/>
          <w:bCs/>
          <w:i/>
          <w:iCs/>
          <w:sz w:val="22"/>
          <w:szCs w:val="22"/>
        </w:rPr>
        <w:t xml:space="preserve"> </w:t>
      </w:r>
      <w:r w:rsidRPr="00636F42">
        <w:rPr>
          <w:rFonts w:ascii="Calibri" w:eastAsia="Calibri" w:hAnsi="Calibri" w:cs="Calibri"/>
          <w:b/>
          <w:bCs/>
          <w:i/>
          <w:iCs/>
          <w:sz w:val="22"/>
          <w:szCs w:val="22"/>
        </w:rPr>
        <w:t>C</w:t>
      </w:r>
      <w:r w:rsidRPr="008327D1">
        <w:rPr>
          <w:rFonts w:ascii="Calibri" w:eastAsia="Calibri" w:hAnsi="Calibri" w:cs="Calibri"/>
          <w:b/>
          <w:bCs/>
          <w:i/>
          <w:iCs/>
          <w:sz w:val="22"/>
          <w:szCs w:val="22"/>
        </w:rPr>
        <w:t>allbacks</w:t>
      </w:r>
    </w:p>
    <w:p w14:paraId="000000C2" w14:textId="40C45EF7" w:rsidR="00AD45D2" w:rsidRDefault="00FA7DA4" w:rsidP="07A67883">
      <w:pPr>
        <w:rPr>
          <w:rFonts w:ascii="Calibri" w:eastAsia="Calibri" w:hAnsi="Calibri" w:cs="Calibri"/>
          <w:sz w:val="22"/>
          <w:szCs w:val="22"/>
          <w:lang w:val="en-US"/>
        </w:rPr>
      </w:pPr>
      <w:r w:rsidRPr="07A67883">
        <w:rPr>
          <w:rFonts w:ascii="Calibri" w:eastAsia="Calibri" w:hAnsi="Calibri" w:cs="Calibri"/>
          <w:sz w:val="22"/>
          <w:szCs w:val="22"/>
          <w:lang w:val="en-US"/>
        </w:rPr>
        <w:t xml:space="preserve">Customer education and setting expectations are important steps in creating high levels of customer satisfaction. In addition to the basics, such as how to change the filter and how to operate the thermostat, </w:t>
      </w:r>
      <w:r w:rsidR="00012DCB" w:rsidRPr="07A67883">
        <w:rPr>
          <w:rFonts w:ascii="Calibri" w:eastAsia="Calibri" w:hAnsi="Calibri" w:cs="Calibri"/>
          <w:sz w:val="22"/>
          <w:szCs w:val="22"/>
          <w:lang w:val="en-US"/>
        </w:rPr>
        <w:t>it is</w:t>
      </w:r>
      <w:r w:rsidRPr="07A67883">
        <w:rPr>
          <w:rFonts w:ascii="Calibri" w:eastAsia="Calibri" w:hAnsi="Calibri" w:cs="Calibri"/>
          <w:sz w:val="22"/>
          <w:szCs w:val="22"/>
          <w:lang w:val="en-US"/>
        </w:rPr>
        <w:t xml:space="preserve"> important to explain how best to operate the system and what to expect.</w:t>
      </w:r>
      <w:r w:rsidR="006367DE" w:rsidRPr="07A67883">
        <w:rPr>
          <w:rFonts w:ascii="Calibri" w:eastAsia="Calibri" w:hAnsi="Calibri" w:cs="Calibri"/>
          <w:sz w:val="22"/>
          <w:szCs w:val="22"/>
          <w:lang w:val="en-US"/>
        </w:rPr>
        <w:t xml:space="preserve"> Offer thorough guides that include maintenance tips to help customers understand and manage their heat pump systems effectively. Utilize visual aids and simple diagrams to explain how heat pumps work, demystifying the technology while highlighting its efficiency and environmental benefits.</w:t>
      </w:r>
    </w:p>
    <w:p w14:paraId="689945D3" w14:textId="6D63EEDA" w:rsidR="00F532C2" w:rsidRDefault="00FA7DA4" w:rsidP="07A67883">
      <w:pPr>
        <w:spacing w:after="0" w:line="276" w:lineRule="auto"/>
        <w:rPr>
          <w:rFonts w:ascii="Calibri" w:eastAsia="Calibri" w:hAnsi="Calibri" w:cs="Calibri"/>
          <w:sz w:val="22"/>
          <w:szCs w:val="22"/>
          <w:lang w:val="en-US"/>
        </w:rPr>
      </w:pPr>
      <w:r w:rsidRPr="07A67883">
        <w:rPr>
          <w:rFonts w:ascii="Calibri" w:eastAsia="Calibri" w:hAnsi="Calibri" w:cs="Calibri"/>
          <w:sz w:val="22"/>
          <w:szCs w:val="22"/>
          <w:lang w:val="en-US"/>
        </w:rPr>
        <w:t>Imagine the first time a customer sees “steam” rising out of the outdoor unit. If they don't understand the defrost cycle, they might be alarmed and request a service call. While customers may enjoy low night temperatures, point out that heat pumps take longer to recover from deep nighttime setbacks and that setbacks of not more than three degrees are best practice.</w:t>
      </w:r>
      <w:r w:rsidR="00951E19" w:rsidRPr="07A67883">
        <w:rPr>
          <w:rFonts w:ascii="Calibri" w:eastAsia="Calibri" w:hAnsi="Calibri" w:cs="Calibri"/>
          <w:sz w:val="22"/>
          <w:szCs w:val="22"/>
          <w:lang w:val="en-US"/>
        </w:rPr>
        <w:t xml:space="preserve"> </w:t>
      </w:r>
      <w:bookmarkStart w:id="54" w:name="_ceteagbpkpma"/>
      <w:bookmarkStart w:id="55" w:name="_9e8nxpzaijt"/>
      <w:bookmarkEnd w:id="54"/>
      <w:bookmarkEnd w:id="55"/>
    </w:p>
    <w:p w14:paraId="000000D9" w14:textId="7CE54785" w:rsidR="00AD45D2" w:rsidRPr="00F532C2" w:rsidRDefault="00AD45D2" w:rsidP="00951E19">
      <w:pPr>
        <w:spacing w:after="0" w:line="276" w:lineRule="auto"/>
        <w:rPr>
          <w:rFonts w:ascii="Calibri" w:eastAsia="Calibri" w:hAnsi="Calibri" w:cs="Calibri"/>
          <w:i/>
          <w:sz w:val="22"/>
          <w:szCs w:val="22"/>
        </w:rPr>
      </w:pPr>
    </w:p>
    <w:p w14:paraId="78376148" w14:textId="27F0A8E3" w:rsidR="00B44DCD" w:rsidRDefault="00B44DCD" w:rsidP="00B44DCD">
      <w:pPr>
        <w:spacing w:after="0" w:line="276" w:lineRule="auto"/>
        <w:rPr>
          <w:rFonts w:ascii="Calibri" w:eastAsia="Calibri" w:hAnsi="Calibri" w:cs="Calibri"/>
          <w:iCs/>
          <w:sz w:val="22"/>
          <w:szCs w:val="22"/>
        </w:rPr>
      </w:pPr>
      <w:bookmarkStart w:id="56" w:name="_mltipqmjhli9" w:colFirst="0" w:colLast="0"/>
      <w:bookmarkStart w:id="57" w:name="_aaiiqquc2hnh" w:colFirst="0" w:colLast="0"/>
      <w:bookmarkStart w:id="58" w:name="_bjsmukdk1zyx" w:colFirst="0" w:colLast="0"/>
      <w:bookmarkStart w:id="59" w:name="_pwlbxcsoc9c1" w:colFirst="0" w:colLast="0"/>
      <w:bookmarkStart w:id="60" w:name="_3wwbzyjigp8x" w:colFirst="0" w:colLast="0"/>
      <w:bookmarkStart w:id="61" w:name="_w9fz2o8sbe8y" w:colFirst="0" w:colLast="0"/>
      <w:bookmarkStart w:id="62" w:name="_fjix79ytd0oc" w:colFirst="0" w:colLast="0"/>
      <w:bookmarkEnd w:id="56"/>
      <w:bookmarkEnd w:id="57"/>
      <w:bookmarkEnd w:id="58"/>
      <w:bookmarkEnd w:id="59"/>
      <w:bookmarkEnd w:id="60"/>
      <w:bookmarkEnd w:id="61"/>
      <w:bookmarkEnd w:id="62"/>
      <w:r w:rsidRPr="00F532C2">
        <w:rPr>
          <w:rFonts w:ascii="Calibri" w:eastAsia="Calibri" w:hAnsi="Calibri" w:cs="Calibri"/>
          <w:b/>
          <w:bCs/>
          <w:i/>
          <w:iCs/>
          <w:sz w:val="22"/>
          <w:szCs w:val="22"/>
        </w:rPr>
        <w:t>Sales Approaches</w:t>
      </w:r>
      <w:r w:rsidRPr="00F532C2">
        <w:rPr>
          <w:rFonts w:ascii="Calibri" w:eastAsia="Calibri" w:hAnsi="Calibri" w:cs="Calibri"/>
          <w:i/>
          <w:iCs/>
          <w:sz w:val="22"/>
          <w:szCs w:val="22"/>
        </w:rPr>
        <w:t xml:space="preserve"> </w:t>
      </w:r>
      <w:r w:rsidRPr="00F532C2">
        <w:rPr>
          <w:rFonts w:ascii="Calibri" w:eastAsia="Calibri" w:hAnsi="Calibri" w:cs="Calibri"/>
          <w:i/>
          <w:iCs/>
          <w:sz w:val="22"/>
          <w:szCs w:val="22"/>
        </w:rPr>
        <w:br/>
      </w:r>
      <w:r w:rsidRPr="00F532C2">
        <w:rPr>
          <w:rFonts w:ascii="Calibri" w:eastAsia="Calibri" w:hAnsi="Calibri" w:cs="Calibri"/>
          <w:iCs/>
          <w:sz w:val="22"/>
          <w:szCs w:val="22"/>
        </w:rPr>
        <w:t xml:space="preserve">The upfront cost of </w:t>
      </w:r>
      <w:r>
        <w:rPr>
          <w:rFonts w:ascii="Calibri" w:eastAsia="Calibri" w:hAnsi="Calibri" w:cs="Calibri"/>
          <w:iCs/>
          <w:sz w:val="22"/>
          <w:szCs w:val="22"/>
        </w:rPr>
        <w:t>heat pumps</w:t>
      </w:r>
      <w:r w:rsidRPr="00F532C2">
        <w:rPr>
          <w:rFonts w:ascii="Calibri" w:eastAsia="Calibri" w:hAnsi="Calibri" w:cs="Calibri"/>
          <w:iCs/>
          <w:sz w:val="22"/>
          <w:szCs w:val="22"/>
        </w:rPr>
        <w:t xml:space="preserve"> will be more than standard </w:t>
      </w:r>
      <w:r>
        <w:rPr>
          <w:rFonts w:ascii="Calibri" w:eastAsia="Calibri" w:hAnsi="Calibri" w:cs="Calibri"/>
          <w:iCs/>
          <w:sz w:val="22"/>
          <w:szCs w:val="22"/>
        </w:rPr>
        <w:t>systems</w:t>
      </w:r>
      <w:r w:rsidRPr="00F532C2">
        <w:rPr>
          <w:rFonts w:ascii="Calibri" w:eastAsia="Calibri" w:hAnsi="Calibri" w:cs="Calibri"/>
          <w:iCs/>
          <w:sz w:val="22"/>
          <w:szCs w:val="22"/>
        </w:rPr>
        <w:t xml:space="preserve">. These higher upfront costs can be offset by incentives, tax credits and lower operating costs. </w:t>
      </w:r>
      <w:r w:rsidR="00D17408" w:rsidRPr="00D17408">
        <w:rPr>
          <w:rFonts w:ascii="Calibri" w:eastAsia="Calibri" w:hAnsi="Calibri" w:cs="Calibri"/>
          <w:iCs/>
          <w:sz w:val="22"/>
          <w:szCs w:val="22"/>
        </w:rPr>
        <w:t>It is critical to ensure that your bid clearly details these financial benefits, making it easier for the customer to see the full value of their investment.</w:t>
      </w:r>
      <w:r w:rsidRPr="00F532C2">
        <w:rPr>
          <w:rFonts w:ascii="Calibri" w:eastAsia="Calibri" w:hAnsi="Calibri" w:cs="Calibri"/>
          <w:iCs/>
          <w:sz w:val="22"/>
          <w:szCs w:val="22"/>
        </w:rPr>
        <w:t xml:space="preserve"> Most importantly, your entire team -- from the receptionist to the service technician </w:t>
      </w:r>
      <w:r w:rsidR="00D17408">
        <w:rPr>
          <w:rFonts w:ascii="Calibri" w:eastAsia="Calibri" w:hAnsi="Calibri" w:cs="Calibri"/>
          <w:iCs/>
          <w:sz w:val="22"/>
          <w:szCs w:val="22"/>
        </w:rPr>
        <w:t>–</w:t>
      </w:r>
      <w:r w:rsidRPr="00F532C2">
        <w:rPr>
          <w:rFonts w:ascii="Calibri" w:eastAsia="Calibri" w:hAnsi="Calibri" w:cs="Calibri"/>
          <w:iCs/>
          <w:sz w:val="22"/>
          <w:szCs w:val="22"/>
        </w:rPr>
        <w:t xml:space="preserve"> </w:t>
      </w:r>
      <w:r w:rsidR="00D17408">
        <w:rPr>
          <w:rFonts w:ascii="Calibri" w:eastAsia="Calibri" w:hAnsi="Calibri" w:cs="Calibri"/>
          <w:iCs/>
          <w:sz w:val="22"/>
          <w:szCs w:val="22"/>
        </w:rPr>
        <w:t xml:space="preserve">must be able to confidently </w:t>
      </w:r>
      <w:r w:rsidRPr="00F532C2">
        <w:rPr>
          <w:rFonts w:ascii="Calibri" w:eastAsia="Calibri" w:hAnsi="Calibri" w:cs="Calibri"/>
          <w:iCs/>
          <w:sz w:val="22"/>
          <w:szCs w:val="22"/>
        </w:rPr>
        <w:t>speak to the benefits of heat pumps.</w:t>
      </w:r>
    </w:p>
    <w:p w14:paraId="7F9BED5B" w14:textId="77777777" w:rsidR="00B44DCD" w:rsidRPr="00F532C2" w:rsidRDefault="00B44DCD" w:rsidP="00B44DCD">
      <w:pPr>
        <w:spacing w:after="0" w:line="276" w:lineRule="auto"/>
        <w:rPr>
          <w:rFonts w:ascii="Calibri" w:eastAsia="Calibri" w:hAnsi="Calibri" w:cs="Calibri"/>
          <w:iCs/>
          <w:sz w:val="22"/>
          <w:szCs w:val="22"/>
        </w:rPr>
      </w:pPr>
    </w:p>
    <w:p w14:paraId="1BEDB2F9" w14:textId="5B4B7D1D" w:rsidR="00B44DCD" w:rsidRPr="00F532C2" w:rsidRDefault="00B44DCD" w:rsidP="07A67883">
      <w:pPr>
        <w:spacing w:after="0" w:line="276" w:lineRule="auto"/>
        <w:rPr>
          <w:rFonts w:ascii="Calibri" w:eastAsia="Calibri" w:hAnsi="Calibri" w:cs="Calibri"/>
          <w:sz w:val="22"/>
          <w:szCs w:val="22"/>
          <w:lang w:val="en-US"/>
        </w:rPr>
      </w:pPr>
      <w:r w:rsidRPr="07A67883">
        <w:rPr>
          <w:rFonts w:ascii="Calibri" w:eastAsia="Calibri" w:hAnsi="Calibri" w:cs="Calibri"/>
          <w:sz w:val="22"/>
          <w:szCs w:val="22"/>
          <w:lang w:val="en-US"/>
        </w:rPr>
        <w:lastRenderedPageBreak/>
        <w:t xml:space="preserve">In recognizing the diverse needs of potential customers, including those in the low to moderate income bracket, it's essential to adapt </w:t>
      </w:r>
      <w:r w:rsidR="00A5614D">
        <w:rPr>
          <w:rFonts w:ascii="Calibri" w:eastAsia="Calibri" w:hAnsi="Calibri" w:cs="Calibri"/>
          <w:sz w:val="22"/>
          <w:szCs w:val="22"/>
          <w:lang w:val="en-US"/>
        </w:rPr>
        <w:t xml:space="preserve">your pitch to </w:t>
      </w:r>
      <w:r w:rsidR="00D17408" w:rsidRPr="00D17408">
        <w:rPr>
          <w:rFonts w:ascii="Calibri" w:eastAsia="Calibri" w:hAnsi="Calibri" w:cs="Calibri"/>
          <w:sz w:val="22"/>
          <w:szCs w:val="22"/>
          <w:lang w:val="en-US"/>
        </w:rPr>
        <w:t>align with specific customer motivations and concerns</w:t>
      </w:r>
      <w:r w:rsidRPr="07A67883">
        <w:rPr>
          <w:rFonts w:ascii="Calibri" w:eastAsia="Calibri" w:hAnsi="Calibri" w:cs="Calibri"/>
          <w:sz w:val="22"/>
          <w:szCs w:val="22"/>
          <w:lang w:val="en-US"/>
        </w:rPr>
        <w:t>. To effectively communicate these benefits, consider incorporating the following points into your sales approach:</w:t>
      </w:r>
    </w:p>
    <w:p w14:paraId="112AAE60" w14:textId="7774B946" w:rsidR="00A5614D" w:rsidRPr="00C31B66" w:rsidRDefault="00A5614D" w:rsidP="00C31B66">
      <w:pPr>
        <w:spacing w:after="0" w:line="276" w:lineRule="auto"/>
        <w:ind w:left="720"/>
        <w:rPr>
          <w:rFonts w:ascii="Calibri" w:eastAsia="Calibri" w:hAnsi="Calibri" w:cs="Calibri"/>
          <w:sz w:val="22"/>
          <w:szCs w:val="22"/>
          <w:lang w:val="en-US"/>
        </w:rPr>
      </w:pPr>
    </w:p>
    <w:p w14:paraId="10FAB3D0" w14:textId="2A1F2D7E" w:rsidR="00C31B66" w:rsidRPr="00713B5D" w:rsidRDefault="00A5614D" w:rsidP="0A045E1A">
      <w:pPr>
        <w:pStyle w:val="ListParagraph"/>
        <w:numPr>
          <w:ilvl w:val="0"/>
          <w:numId w:val="4"/>
        </w:numPr>
        <w:shd w:val="clear" w:color="auto" w:fill="FFFFFF" w:themeFill="background1"/>
        <w:rPr>
          <w:rFonts w:asciiTheme="majorHAnsi" w:hAnsiTheme="majorHAnsi" w:cstheme="majorBidi"/>
          <w:color w:val="222222"/>
          <w:sz w:val="22"/>
          <w:szCs w:val="22"/>
          <w:lang w:val="en-US"/>
        </w:rPr>
      </w:pPr>
      <w:r w:rsidRPr="0A045E1A">
        <w:rPr>
          <w:rFonts w:asciiTheme="majorHAnsi" w:hAnsiTheme="majorHAnsi" w:cstheme="majorBidi"/>
          <w:b/>
          <w:bCs/>
          <w:color w:val="222222"/>
          <w:sz w:val="22"/>
          <w:szCs w:val="22"/>
          <w:lang w:val="en-US"/>
        </w:rPr>
        <w:t>Comfort benefits</w:t>
      </w:r>
      <w:r w:rsidR="00C31B66" w:rsidRPr="0A045E1A">
        <w:rPr>
          <w:rFonts w:asciiTheme="majorHAnsi" w:hAnsiTheme="majorHAnsi" w:cstheme="majorBidi"/>
          <w:b/>
          <w:bCs/>
          <w:color w:val="222222"/>
          <w:sz w:val="22"/>
          <w:szCs w:val="22"/>
          <w:lang w:val="en-US"/>
        </w:rPr>
        <w:t xml:space="preserve"> -</w:t>
      </w:r>
      <w:r w:rsidR="00C31B66" w:rsidRPr="0A045E1A">
        <w:rPr>
          <w:rFonts w:asciiTheme="majorHAnsi" w:hAnsiTheme="majorHAnsi" w:cstheme="majorBidi"/>
          <w:color w:val="222222"/>
          <w:sz w:val="22"/>
          <w:szCs w:val="22"/>
          <w:lang w:val="en-US"/>
        </w:rPr>
        <w:t xml:space="preserve"> </w:t>
      </w:r>
      <w:r w:rsidRPr="0A045E1A">
        <w:rPr>
          <w:rFonts w:asciiTheme="majorHAnsi" w:hAnsiTheme="majorHAnsi" w:cstheme="majorBidi"/>
          <w:color w:val="222222"/>
          <w:sz w:val="22"/>
          <w:szCs w:val="22"/>
          <w:lang w:val="en-US"/>
        </w:rPr>
        <w:t>Modern heat pumps make it easier to provide what most customers want: year-round comfort. ASHPs can provide increased comfort through a) adding new or additional cooling capacity since they provide both heating and cooling, and b) greater air mixing within zones and the whole house</w:t>
      </w:r>
      <w:r w:rsidR="00D17408" w:rsidRPr="0A045E1A">
        <w:rPr>
          <w:rFonts w:asciiTheme="majorHAnsi" w:hAnsiTheme="majorHAnsi" w:cstheme="majorBidi"/>
          <w:color w:val="222222"/>
          <w:sz w:val="22"/>
          <w:szCs w:val="22"/>
          <w:lang w:val="en-US"/>
        </w:rPr>
        <w:t>, due to longer</w:t>
      </w:r>
      <w:r w:rsidRPr="0A045E1A">
        <w:rPr>
          <w:rFonts w:asciiTheme="majorHAnsi" w:hAnsiTheme="majorHAnsi" w:cstheme="majorBidi"/>
          <w:color w:val="222222"/>
          <w:sz w:val="22"/>
          <w:szCs w:val="22"/>
          <w:lang w:val="en-US"/>
        </w:rPr>
        <w:t xml:space="preserve"> run cycles than fossil fuel systems, and c) targeted heating and cooling with ASHP mini</w:t>
      </w:r>
      <w:r w:rsidR="00D17408" w:rsidRPr="0A045E1A">
        <w:rPr>
          <w:rFonts w:asciiTheme="majorHAnsi" w:hAnsiTheme="majorHAnsi" w:cstheme="majorBidi"/>
          <w:color w:val="222222"/>
          <w:sz w:val="22"/>
          <w:szCs w:val="22"/>
          <w:lang w:val="en-US"/>
        </w:rPr>
        <w:t>-</w:t>
      </w:r>
      <w:r w:rsidRPr="0A045E1A">
        <w:rPr>
          <w:rFonts w:asciiTheme="majorHAnsi" w:hAnsiTheme="majorHAnsi" w:cstheme="majorBidi"/>
          <w:color w:val="222222"/>
          <w:sz w:val="22"/>
          <w:szCs w:val="22"/>
          <w:lang w:val="en-US"/>
        </w:rPr>
        <w:t>splits in specific areas where the existing heating or cooling systems are inadequate. </w:t>
      </w:r>
      <w:r w:rsidR="00D17408" w:rsidRPr="0A045E1A">
        <w:rPr>
          <w:rFonts w:asciiTheme="majorHAnsi" w:hAnsiTheme="majorHAnsi" w:cstheme="majorBidi"/>
          <w:color w:val="222222"/>
          <w:sz w:val="22"/>
          <w:szCs w:val="22"/>
          <w:lang w:val="en-US"/>
        </w:rPr>
        <w:t>Additionally, emphasize the ability of heat pumps to maintain consistent indoor temperatures, avoiding the highs and lows typical of traditional systems.</w:t>
      </w:r>
    </w:p>
    <w:p w14:paraId="2BCECE09" w14:textId="35F0F9E5" w:rsidR="00C31B66" w:rsidRPr="00713B5D" w:rsidRDefault="00C31B66" w:rsidP="00713B5D">
      <w:pPr>
        <w:pStyle w:val="ListParagraph"/>
        <w:numPr>
          <w:ilvl w:val="0"/>
          <w:numId w:val="4"/>
        </w:numPr>
        <w:shd w:val="clear" w:color="auto" w:fill="FFFFFF"/>
        <w:rPr>
          <w:rFonts w:asciiTheme="majorHAnsi" w:hAnsiTheme="majorHAnsi" w:cstheme="majorHAnsi"/>
          <w:b/>
          <w:bCs/>
          <w:color w:val="222222"/>
          <w:sz w:val="22"/>
          <w:szCs w:val="22"/>
        </w:rPr>
      </w:pPr>
      <w:r w:rsidRPr="00713B5D">
        <w:rPr>
          <w:rFonts w:asciiTheme="majorHAnsi" w:hAnsiTheme="majorHAnsi" w:cstheme="majorHAnsi"/>
          <w:b/>
          <w:bCs/>
          <w:color w:val="222222"/>
          <w:sz w:val="22"/>
          <w:szCs w:val="22"/>
        </w:rPr>
        <w:t>E</w:t>
      </w:r>
      <w:r w:rsidR="00A5614D" w:rsidRPr="00713B5D">
        <w:rPr>
          <w:rFonts w:asciiTheme="majorHAnsi" w:hAnsiTheme="majorHAnsi" w:cstheme="majorHAnsi"/>
          <w:b/>
          <w:bCs/>
          <w:color w:val="222222"/>
          <w:sz w:val="22"/>
          <w:szCs w:val="22"/>
        </w:rPr>
        <w:t>nvironmental benefits</w:t>
      </w:r>
      <w:r w:rsidR="00A5614D" w:rsidRPr="00C31B66">
        <w:rPr>
          <w:rFonts w:asciiTheme="majorHAnsi" w:hAnsiTheme="majorHAnsi" w:cstheme="majorHAnsi"/>
          <w:color w:val="222222"/>
          <w:sz w:val="22"/>
          <w:szCs w:val="22"/>
        </w:rPr>
        <w:t xml:space="preserve"> </w:t>
      </w:r>
      <w:r w:rsidRPr="00C31B66">
        <w:rPr>
          <w:rFonts w:asciiTheme="majorHAnsi" w:hAnsiTheme="majorHAnsi" w:cstheme="majorHAnsi"/>
          <w:color w:val="222222"/>
          <w:sz w:val="22"/>
          <w:szCs w:val="22"/>
        </w:rPr>
        <w:t xml:space="preserve">- </w:t>
      </w:r>
      <w:r w:rsidR="00A5614D" w:rsidRPr="00713B5D">
        <w:rPr>
          <w:rFonts w:asciiTheme="majorHAnsi" w:hAnsiTheme="majorHAnsi" w:cstheme="majorHAnsi"/>
          <w:color w:val="222222"/>
          <w:sz w:val="22"/>
          <w:szCs w:val="22"/>
        </w:rPr>
        <w:t xml:space="preserve">Contractors </w:t>
      </w:r>
      <w:r>
        <w:rPr>
          <w:rFonts w:asciiTheme="majorHAnsi" w:hAnsiTheme="majorHAnsi" w:cstheme="majorHAnsi"/>
          <w:color w:val="222222"/>
          <w:sz w:val="22"/>
          <w:szCs w:val="22"/>
        </w:rPr>
        <w:t>should</w:t>
      </w:r>
      <w:r w:rsidR="00A5614D" w:rsidRPr="00713B5D">
        <w:rPr>
          <w:rFonts w:asciiTheme="majorHAnsi" w:hAnsiTheme="majorHAnsi" w:cstheme="majorHAnsi"/>
          <w:color w:val="222222"/>
          <w:sz w:val="22"/>
          <w:szCs w:val="22"/>
        </w:rPr>
        <w:t xml:space="preserve"> present </w:t>
      </w:r>
      <w:r w:rsidR="00D17408" w:rsidRPr="00D17408">
        <w:rPr>
          <w:rFonts w:asciiTheme="majorHAnsi" w:hAnsiTheme="majorHAnsi" w:cstheme="majorHAnsi"/>
          <w:color w:val="222222"/>
          <w:sz w:val="22"/>
          <w:szCs w:val="22"/>
        </w:rPr>
        <w:t>environmental</w:t>
      </w:r>
      <w:r w:rsidR="00D17408">
        <w:rPr>
          <w:rFonts w:asciiTheme="majorHAnsi" w:hAnsiTheme="majorHAnsi" w:cstheme="majorHAnsi"/>
          <w:color w:val="222222"/>
          <w:sz w:val="22"/>
          <w:szCs w:val="22"/>
        </w:rPr>
        <w:t>ly</w:t>
      </w:r>
      <w:r w:rsidR="00D17408" w:rsidRPr="00D17408">
        <w:rPr>
          <w:rFonts w:asciiTheme="majorHAnsi" w:hAnsiTheme="majorHAnsi" w:cstheme="majorHAnsi"/>
          <w:color w:val="222222"/>
          <w:sz w:val="22"/>
          <w:szCs w:val="22"/>
        </w:rPr>
        <w:t xml:space="preserve"> focused</w:t>
      </w:r>
      <w:r w:rsidR="00A5614D" w:rsidRPr="00713B5D">
        <w:rPr>
          <w:rFonts w:asciiTheme="majorHAnsi" w:hAnsiTheme="majorHAnsi" w:cstheme="majorHAnsi"/>
          <w:color w:val="222222"/>
          <w:sz w:val="22"/>
          <w:szCs w:val="22"/>
        </w:rPr>
        <w:t xml:space="preserve"> customers with </w:t>
      </w:r>
      <w:r w:rsidR="00D17408" w:rsidRPr="00D17408">
        <w:rPr>
          <w:rFonts w:asciiTheme="majorHAnsi" w:hAnsiTheme="majorHAnsi" w:cstheme="majorHAnsi"/>
          <w:color w:val="222222"/>
          <w:sz w:val="22"/>
          <w:szCs w:val="22"/>
        </w:rPr>
        <w:t>clear, data-backed information on the sustainability and reduced carbon footprint of ASHPs.</w:t>
      </w:r>
      <w:r w:rsidR="00D17408">
        <w:rPr>
          <w:rFonts w:asciiTheme="majorHAnsi" w:hAnsiTheme="majorHAnsi" w:cstheme="majorHAnsi"/>
          <w:color w:val="222222"/>
          <w:sz w:val="22"/>
          <w:szCs w:val="22"/>
        </w:rPr>
        <w:t xml:space="preserve"> </w:t>
      </w:r>
      <w:r w:rsidR="00A5614D" w:rsidRPr="00911B62">
        <w:rPr>
          <w:rFonts w:asciiTheme="majorHAnsi" w:hAnsiTheme="majorHAnsi" w:cstheme="majorHAnsi"/>
          <w:color w:val="222222"/>
          <w:sz w:val="22"/>
          <w:szCs w:val="22"/>
        </w:rPr>
        <w:t>Fossil fuels are inherently carbon-intense to create and release carbon dioxide and other harmful byproducts into the atmosphere. Research show</w:t>
      </w:r>
      <w:r w:rsidR="00D17408">
        <w:rPr>
          <w:rFonts w:asciiTheme="majorHAnsi" w:hAnsiTheme="majorHAnsi" w:cstheme="majorHAnsi"/>
          <w:color w:val="222222"/>
          <w:sz w:val="22"/>
          <w:szCs w:val="22"/>
        </w:rPr>
        <w:t>s</w:t>
      </w:r>
      <w:r w:rsidR="00A5614D" w:rsidRPr="00911B62">
        <w:rPr>
          <w:rFonts w:asciiTheme="majorHAnsi" w:hAnsiTheme="majorHAnsi" w:cstheme="majorHAnsi"/>
          <w:color w:val="222222"/>
          <w:sz w:val="22"/>
          <w:szCs w:val="22"/>
        </w:rPr>
        <w:t xml:space="preserve"> that ASHPs powered by the electric grid produce less greenhouse gas emissions than fossil fuel appliances in </w:t>
      </w:r>
      <w:r w:rsidR="00D17408">
        <w:rPr>
          <w:rFonts w:asciiTheme="majorHAnsi" w:hAnsiTheme="majorHAnsi" w:cstheme="majorHAnsi"/>
          <w:color w:val="222222"/>
          <w:sz w:val="22"/>
          <w:szCs w:val="22"/>
        </w:rPr>
        <w:t xml:space="preserve">every </w:t>
      </w:r>
      <w:r w:rsidR="00A5614D" w:rsidRPr="00713B5D">
        <w:rPr>
          <w:rFonts w:asciiTheme="majorHAnsi" w:hAnsiTheme="majorHAnsi" w:cstheme="majorHAnsi"/>
          <w:color w:val="222222"/>
          <w:sz w:val="22"/>
          <w:szCs w:val="22"/>
        </w:rPr>
        <w:t xml:space="preserve">state. These benefits will only increase as the electric grid </w:t>
      </w:r>
      <w:r w:rsidR="00D17408">
        <w:rPr>
          <w:rFonts w:asciiTheme="majorHAnsi" w:hAnsiTheme="majorHAnsi" w:cstheme="majorHAnsi"/>
          <w:color w:val="222222"/>
          <w:sz w:val="22"/>
          <w:szCs w:val="22"/>
        </w:rPr>
        <w:t xml:space="preserve">integrates </w:t>
      </w:r>
      <w:r w:rsidR="00A5614D" w:rsidRPr="00911B62">
        <w:rPr>
          <w:rFonts w:asciiTheme="majorHAnsi" w:hAnsiTheme="majorHAnsi" w:cstheme="majorHAnsi"/>
          <w:color w:val="222222"/>
          <w:sz w:val="22"/>
          <w:szCs w:val="22"/>
        </w:rPr>
        <w:t xml:space="preserve">more renewable technologies (e.g., solar and wind) and nuclear power plants. Since ASHP emission benefits vary significantly based on </w:t>
      </w:r>
      <w:r w:rsidR="00D17408">
        <w:rPr>
          <w:rFonts w:asciiTheme="majorHAnsi" w:hAnsiTheme="majorHAnsi" w:cstheme="majorHAnsi"/>
          <w:color w:val="222222"/>
          <w:sz w:val="22"/>
          <w:szCs w:val="22"/>
        </w:rPr>
        <w:t xml:space="preserve">local grid </w:t>
      </w:r>
      <w:r w:rsidR="00A5614D" w:rsidRPr="00713B5D">
        <w:rPr>
          <w:rFonts w:asciiTheme="majorHAnsi" w:hAnsiTheme="majorHAnsi" w:cstheme="majorHAnsi"/>
          <w:color w:val="222222"/>
          <w:sz w:val="22"/>
          <w:szCs w:val="22"/>
        </w:rPr>
        <w:t>carbon intensity and ASHP efficiency, it is recommended to use a model like RMI’s Green Upgrade Calculator (</w:t>
      </w:r>
      <w:hyperlink r:id="rId10" w:tgtFrame="_blank" w:history="1">
        <w:r w:rsidR="00A5614D" w:rsidRPr="00C31B66">
          <w:rPr>
            <w:rStyle w:val="Hyperlink"/>
            <w:rFonts w:asciiTheme="majorHAnsi" w:hAnsiTheme="majorHAnsi" w:cstheme="majorHAnsi"/>
            <w:color w:val="1155CC"/>
            <w:sz w:val="22"/>
            <w:szCs w:val="22"/>
          </w:rPr>
          <w:t>greenup.rmi.org</w:t>
        </w:r>
      </w:hyperlink>
      <w:r w:rsidR="00A5614D" w:rsidRPr="00713B5D">
        <w:rPr>
          <w:rFonts w:asciiTheme="majorHAnsi" w:hAnsiTheme="majorHAnsi" w:cstheme="majorHAnsi"/>
          <w:color w:val="222222"/>
          <w:sz w:val="22"/>
          <w:szCs w:val="22"/>
        </w:rPr>
        <w:t>) to estimate environmental benefits. </w:t>
      </w:r>
    </w:p>
    <w:p w14:paraId="77B7F794" w14:textId="6A200DFA" w:rsidR="00C31B66" w:rsidRPr="00C31B66" w:rsidRDefault="00D17408" w:rsidP="0A045E1A">
      <w:pPr>
        <w:pStyle w:val="ListParagraph"/>
        <w:numPr>
          <w:ilvl w:val="0"/>
          <w:numId w:val="4"/>
        </w:numPr>
        <w:shd w:val="clear" w:color="auto" w:fill="FFFFFF" w:themeFill="background1"/>
        <w:rPr>
          <w:rFonts w:asciiTheme="majorHAnsi" w:hAnsiTheme="majorHAnsi" w:cstheme="majorBidi"/>
          <w:color w:val="222222"/>
          <w:sz w:val="22"/>
          <w:szCs w:val="22"/>
          <w:lang w:val="en-US"/>
        </w:rPr>
      </w:pPr>
      <w:r w:rsidRPr="0A045E1A">
        <w:rPr>
          <w:rFonts w:asciiTheme="majorHAnsi" w:hAnsiTheme="majorHAnsi" w:cstheme="majorBidi"/>
          <w:b/>
          <w:bCs/>
          <w:color w:val="222222"/>
          <w:sz w:val="22"/>
          <w:szCs w:val="22"/>
          <w:lang w:val="en-US"/>
        </w:rPr>
        <w:t xml:space="preserve">Health benefits - </w:t>
      </w:r>
      <w:r w:rsidRPr="0A045E1A">
        <w:rPr>
          <w:rFonts w:asciiTheme="majorHAnsi" w:hAnsiTheme="majorHAnsi" w:cstheme="majorBidi"/>
          <w:color w:val="222222"/>
          <w:sz w:val="22"/>
          <w:szCs w:val="22"/>
          <w:lang w:val="en-US"/>
        </w:rPr>
        <w:t>S</w:t>
      </w:r>
      <w:r w:rsidR="00C31B66" w:rsidRPr="0A045E1A">
        <w:rPr>
          <w:rFonts w:asciiTheme="majorHAnsi" w:hAnsiTheme="majorHAnsi" w:cstheme="majorBidi"/>
          <w:color w:val="222222"/>
          <w:sz w:val="22"/>
          <w:szCs w:val="22"/>
          <w:lang w:val="en-US"/>
        </w:rPr>
        <w:t xml:space="preserve">witching from fossil fuel equipment to all-electric air source heat pumps </w:t>
      </w:r>
      <w:r w:rsidR="00713B5D" w:rsidRPr="0A045E1A">
        <w:rPr>
          <w:rFonts w:asciiTheme="majorHAnsi" w:hAnsiTheme="majorHAnsi" w:cstheme="majorBidi"/>
          <w:color w:val="222222"/>
          <w:sz w:val="22"/>
          <w:szCs w:val="22"/>
          <w:lang w:val="en-US"/>
        </w:rPr>
        <w:t xml:space="preserve">can significantly improve indoor air quality by eliminating sources of carbon monoxide and other combustion-related pollutants </w:t>
      </w:r>
      <w:r w:rsidRPr="0A045E1A">
        <w:rPr>
          <w:rFonts w:asciiTheme="majorHAnsi" w:hAnsiTheme="majorHAnsi" w:cstheme="majorBidi"/>
          <w:color w:val="222222"/>
          <w:sz w:val="22"/>
          <w:szCs w:val="22"/>
          <w:lang w:val="en-US"/>
        </w:rPr>
        <w:t xml:space="preserve">generated by </w:t>
      </w:r>
      <w:r w:rsidR="00C31B66" w:rsidRPr="0A045E1A">
        <w:rPr>
          <w:rFonts w:asciiTheme="majorHAnsi" w:hAnsiTheme="majorHAnsi" w:cstheme="majorBidi"/>
          <w:color w:val="222222"/>
          <w:sz w:val="22"/>
          <w:szCs w:val="22"/>
          <w:lang w:val="en-US"/>
        </w:rPr>
        <w:t>fossil fuel systems.</w:t>
      </w:r>
    </w:p>
    <w:p w14:paraId="3B07E95B" w14:textId="28303552" w:rsidR="00D17408" w:rsidRPr="00D17408" w:rsidRDefault="00826229" w:rsidP="0A045E1A">
      <w:pPr>
        <w:pStyle w:val="ListParagraph"/>
        <w:numPr>
          <w:ilvl w:val="0"/>
          <w:numId w:val="4"/>
        </w:numPr>
        <w:shd w:val="clear" w:color="auto" w:fill="FFFFFF" w:themeFill="background1"/>
        <w:rPr>
          <w:rFonts w:asciiTheme="majorHAnsi" w:hAnsiTheme="majorHAnsi" w:cstheme="majorBidi"/>
          <w:color w:val="222222"/>
          <w:sz w:val="22"/>
          <w:szCs w:val="22"/>
          <w:lang w:val="en-US"/>
        </w:rPr>
      </w:pPr>
      <w:r w:rsidRPr="0A045E1A">
        <w:rPr>
          <w:rFonts w:asciiTheme="majorHAnsi" w:hAnsiTheme="majorHAnsi" w:cstheme="majorBidi"/>
          <w:b/>
          <w:bCs/>
          <w:color w:val="222222"/>
          <w:sz w:val="22"/>
          <w:szCs w:val="22"/>
          <w:lang w:val="en-US"/>
        </w:rPr>
        <w:t>Lower operational costs</w:t>
      </w:r>
      <w:r w:rsidR="00D17408" w:rsidRPr="0A045E1A">
        <w:rPr>
          <w:rFonts w:asciiTheme="majorHAnsi" w:hAnsiTheme="majorHAnsi" w:cstheme="majorBidi"/>
          <w:color w:val="222222"/>
          <w:sz w:val="22"/>
          <w:szCs w:val="22"/>
          <w:lang w:val="en-US"/>
        </w:rPr>
        <w:t xml:space="preserve"> </w:t>
      </w:r>
      <w:r w:rsidR="00713B5D" w:rsidRPr="0A045E1A">
        <w:rPr>
          <w:rFonts w:asciiTheme="majorHAnsi" w:hAnsiTheme="majorHAnsi" w:cstheme="majorBidi"/>
          <w:color w:val="222222"/>
          <w:sz w:val="22"/>
          <w:szCs w:val="22"/>
          <w:lang w:val="en-US"/>
        </w:rPr>
        <w:t>–</w:t>
      </w:r>
      <w:r w:rsidRPr="0A045E1A">
        <w:rPr>
          <w:rFonts w:asciiTheme="majorHAnsi" w:hAnsiTheme="majorHAnsi" w:cstheme="majorBidi"/>
          <w:color w:val="222222"/>
          <w:sz w:val="22"/>
          <w:szCs w:val="22"/>
          <w:lang w:val="en-US"/>
        </w:rPr>
        <w:t xml:space="preserve"> </w:t>
      </w:r>
      <w:r w:rsidR="00713B5D" w:rsidRPr="0A045E1A">
        <w:rPr>
          <w:rFonts w:asciiTheme="majorHAnsi" w:hAnsiTheme="majorHAnsi" w:cstheme="majorBidi"/>
          <w:color w:val="222222"/>
          <w:sz w:val="22"/>
          <w:szCs w:val="22"/>
          <w:lang w:val="en-US"/>
        </w:rPr>
        <w:t xml:space="preserve">Some </w:t>
      </w:r>
      <w:r w:rsidRPr="0A045E1A">
        <w:rPr>
          <w:rFonts w:asciiTheme="majorHAnsi" w:hAnsiTheme="majorHAnsi" w:cstheme="majorBidi"/>
          <w:color w:val="222222"/>
          <w:sz w:val="22"/>
          <w:szCs w:val="22"/>
          <w:lang w:val="en-US"/>
        </w:rPr>
        <w:t>install</w:t>
      </w:r>
      <w:r w:rsidR="00713B5D" w:rsidRPr="0A045E1A">
        <w:rPr>
          <w:rFonts w:asciiTheme="majorHAnsi" w:hAnsiTheme="majorHAnsi" w:cstheme="majorBidi"/>
          <w:color w:val="222222"/>
          <w:sz w:val="22"/>
          <w:szCs w:val="22"/>
          <w:lang w:val="en-US"/>
        </w:rPr>
        <w:t>ation</w:t>
      </w:r>
      <w:r w:rsidRPr="0A045E1A">
        <w:rPr>
          <w:rFonts w:asciiTheme="majorHAnsi" w:hAnsiTheme="majorHAnsi" w:cstheme="majorBidi"/>
          <w:color w:val="222222"/>
          <w:sz w:val="22"/>
          <w:szCs w:val="22"/>
          <w:lang w:val="en-US"/>
        </w:rPr>
        <w:t xml:space="preserve"> scenarios will </w:t>
      </w:r>
      <w:r w:rsidR="00713B5D" w:rsidRPr="0A045E1A">
        <w:rPr>
          <w:rFonts w:asciiTheme="majorHAnsi" w:hAnsiTheme="majorHAnsi" w:cstheme="majorBidi"/>
          <w:color w:val="222222"/>
          <w:sz w:val="22"/>
          <w:szCs w:val="22"/>
          <w:lang w:val="en-US"/>
        </w:rPr>
        <w:t xml:space="preserve">result in </w:t>
      </w:r>
      <w:r w:rsidRPr="0A045E1A">
        <w:rPr>
          <w:rFonts w:asciiTheme="majorHAnsi" w:hAnsiTheme="majorHAnsi" w:cstheme="majorBidi"/>
          <w:color w:val="222222"/>
          <w:sz w:val="22"/>
          <w:szCs w:val="22"/>
          <w:lang w:val="en-US"/>
        </w:rPr>
        <w:t>significantly lower operational costs. These include switch</w:t>
      </w:r>
      <w:r w:rsidR="00D17408" w:rsidRPr="0A045E1A">
        <w:rPr>
          <w:rFonts w:asciiTheme="majorHAnsi" w:hAnsiTheme="majorHAnsi" w:cstheme="majorBidi"/>
          <w:color w:val="222222"/>
          <w:sz w:val="22"/>
          <w:szCs w:val="22"/>
          <w:lang w:val="en-US"/>
        </w:rPr>
        <w:t>-</w:t>
      </w:r>
      <w:r w:rsidRPr="0A045E1A">
        <w:rPr>
          <w:rFonts w:asciiTheme="majorHAnsi" w:hAnsiTheme="majorHAnsi" w:cstheme="majorBidi"/>
          <w:color w:val="222222"/>
          <w:sz w:val="22"/>
          <w:szCs w:val="22"/>
          <w:lang w:val="en-US"/>
        </w:rPr>
        <w:t xml:space="preserve">outs from propane, </w:t>
      </w:r>
      <w:proofErr w:type="gramStart"/>
      <w:r w:rsidRPr="0A045E1A">
        <w:rPr>
          <w:rFonts w:asciiTheme="majorHAnsi" w:hAnsiTheme="majorHAnsi" w:cstheme="majorBidi"/>
          <w:color w:val="222222"/>
          <w:sz w:val="22"/>
          <w:szCs w:val="22"/>
          <w:lang w:val="en-US"/>
        </w:rPr>
        <w:t>oil</w:t>
      </w:r>
      <w:proofErr w:type="gramEnd"/>
      <w:r w:rsidRPr="0A045E1A">
        <w:rPr>
          <w:rFonts w:asciiTheme="majorHAnsi" w:hAnsiTheme="majorHAnsi" w:cstheme="majorBidi"/>
          <w:color w:val="222222"/>
          <w:sz w:val="22"/>
          <w:szCs w:val="22"/>
          <w:lang w:val="en-US"/>
        </w:rPr>
        <w:t xml:space="preserve"> and electric resistance heating sources. When converting from natural gas heating</w:t>
      </w:r>
      <w:r w:rsidR="00713B5D" w:rsidRPr="0A045E1A">
        <w:rPr>
          <w:rFonts w:asciiTheme="majorHAnsi" w:hAnsiTheme="majorHAnsi" w:cstheme="majorBidi"/>
          <w:color w:val="222222"/>
          <w:sz w:val="22"/>
          <w:szCs w:val="22"/>
          <w:lang w:val="en-US"/>
        </w:rPr>
        <w:t xml:space="preserve">, </w:t>
      </w:r>
      <w:r w:rsidRPr="0A045E1A">
        <w:rPr>
          <w:rFonts w:asciiTheme="majorHAnsi" w:hAnsiTheme="majorHAnsi" w:cstheme="majorBidi"/>
          <w:color w:val="222222"/>
          <w:sz w:val="22"/>
          <w:szCs w:val="22"/>
          <w:lang w:val="en-US"/>
        </w:rPr>
        <w:t xml:space="preserve">operational savings will </w:t>
      </w:r>
      <w:r w:rsidR="00713B5D" w:rsidRPr="0A045E1A">
        <w:rPr>
          <w:rFonts w:asciiTheme="majorHAnsi" w:hAnsiTheme="majorHAnsi" w:cstheme="majorBidi"/>
          <w:color w:val="222222"/>
          <w:sz w:val="22"/>
          <w:szCs w:val="22"/>
          <w:lang w:val="en-US"/>
        </w:rPr>
        <w:t xml:space="preserve">depend </w:t>
      </w:r>
      <w:r w:rsidRPr="0A045E1A">
        <w:rPr>
          <w:rFonts w:asciiTheme="majorHAnsi" w:hAnsiTheme="majorHAnsi" w:cstheme="majorBidi"/>
          <w:color w:val="222222"/>
          <w:sz w:val="22"/>
          <w:szCs w:val="22"/>
          <w:lang w:val="en-US"/>
        </w:rPr>
        <w:t xml:space="preserve">on the relative local costs of electricity and natural gas. </w:t>
      </w:r>
      <w:r w:rsidR="00713B5D" w:rsidRPr="0A045E1A">
        <w:rPr>
          <w:rFonts w:asciiTheme="majorHAnsi" w:hAnsiTheme="majorHAnsi" w:cstheme="majorBidi"/>
          <w:color w:val="222222"/>
          <w:sz w:val="22"/>
          <w:szCs w:val="22"/>
          <w:lang w:val="en-US"/>
        </w:rPr>
        <w:t>Again, the use of a reliable calculator or cost estimator can give homeowners more transparency regarding operational savings</w:t>
      </w:r>
      <w:r w:rsidR="00D17408" w:rsidRPr="0A045E1A">
        <w:rPr>
          <w:rFonts w:asciiTheme="majorHAnsi" w:hAnsiTheme="majorHAnsi" w:cstheme="majorBidi"/>
          <w:color w:val="222222"/>
          <w:sz w:val="22"/>
          <w:szCs w:val="22"/>
          <w:lang w:val="en-US"/>
        </w:rPr>
        <w:t>.</w:t>
      </w:r>
    </w:p>
    <w:p w14:paraId="69211499" w14:textId="53C941B6" w:rsidR="00D17408" w:rsidRPr="00911B62" w:rsidRDefault="00B44DCD" w:rsidP="00713B5D">
      <w:pPr>
        <w:pStyle w:val="ListParagraph"/>
        <w:numPr>
          <w:ilvl w:val="0"/>
          <w:numId w:val="4"/>
        </w:numPr>
        <w:shd w:val="clear" w:color="auto" w:fill="FFFFFF"/>
        <w:rPr>
          <w:rFonts w:asciiTheme="majorHAnsi" w:hAnsiTheme="majorHAnsi" w:cstheme="majorHAnsi"/>
          <w:sz w:val="22"/>
          <w:szCs w:val="22"/>
          <w:lang w:val="en-US"/>
        </w:rPr>
      </w:pPr>
      <w:r w:rsidRPr="00713B5D">
        <w:rPr>
          <w:rFonts w:asciiTheme="majorHAnsi" w:hAnsiTheme="majorHAnsi" w:cstheme="majorHAnsi"/>
          <w:b/>
          <w:bCs/>
          <w:sz w:val="22"/>
          <w:szCs w:val="22"/>
          <w:lang w:val="en-US"/>
        </w:rPr>
        <w:t xml:space="preserve">Incentives and </w:t>
      </w:r>
      <w:r w:rsidR="00D17408">
        <w:rPr>
          <w:rFonts w:asciiTheme="majorHAnsi" w:hAnsiTheme="majorHAnsi" w:cstheme="majorHAnsi"/>
          <w:b/>
          <w:bCs/>
          <w:sz w:val="22"/>
          <w:szCs w:val="22"/>
          <w:lang w:val="en-US"/>
        </w:rPr>
        <w:t>f</w:t>
      </w:r>
      <w:r w:rsidRPr="00911B62">
        <w:rPr>
          <w:rFonts w:asciiTheme="majorHAnsi" w:hAnsiTheme="majorHAnsi" w:cstheme="majorHAnsi"/>
          <w:b/>
          <w:bCs/>
          <w:sz w:val="22"/>
          <w:szCs w:val="22"/>
          <w:lang w:val="en-US"/>
        </w:rPr>
        <w:t xml:space="preserve">inancial </w:t>
      </w:r>
      <w:r w:rsidR="00D17408">
        <w:rPr>
          <w:rFonts w:asciiTheme="majorHAnsi" w:hAnsiTheme="majorHAnsi" w:cstheme="majorHAnsi"/>
          <w:b/>
          <w:bCs/>
          <w:sz w:val="22"/>
          <w:szCs w:val="22"/>
          <w:lang w:val="en-US"/>
        </w:rPr>
        <w:t>a</w:t>
      </w:r>
      <w:r w:rsidRPr="00911B62">
        <w:rPr>
          <w:rFonts w:asciiTheme="majorHAnsi" w:hAnsiTheme="majorHAnsi" w:cstheme="majorHAnsi"/>
          <w:b/>
          <w:bCs/>
          <w:sz w:val="22"/>
          <w:szCs w:val="22"/>
          <w:lang w:val="en-US"/>
        </w:rPr>
        <w:t>ssistance</w:t>
      </w:r>
      <w:r w:rsidR="00D17408">
        <w:rPr>
          <w:rFonts w:asciiTheme="majorHAnsi" w:hAnsiTheme="majorHAnsi" w:cstheme="majorHAnsi"/>
          <w:b/>
          <w:bCs/>
          <w:sz w:val="22"/>
          <w:szCs w:val="22"/>
          <w:lang w:val="en-US"/>
        </w:rPr>
        <w:t xml:space="preserve"> -</w:t>
      </w:r>
      <w:r w:rsidRPr="00713B5D">
        <w:rPr>
          <w:rFonts w:asciiTheme="majorHAnsi" w:hAnsiTheme="majorHAnsi" w:cstheme="majorHAnsi"/>
          <w:sz w:val="22"/>
          <w:szCs w:val="22"/>
          <w:lang w:val="en-US"/>
        </w:rPr>
        <w:t xml:space="preserve"> </w:t>
      </w:r>
      <w:r w:rsidR="00713B5D">
        <w:rPr>
          <w:rFonts w:asciiTheme="majorHAnsi" w:hAnsiTheme="majorHAnsi" w:cstheme="majorHAnsi"/>
          <w:sz w:val="22"/>
          <w:szCs w:val="22"/>
          <w:lang w:val="en-US"/>
        </w:rPr>
        <w:t>Ensure</w:t>
      </w:r>
      <w:r w:rsidR="00713B5D" w:rsidRPr="00713B5D">
        <w:rPr>
          <w:rFonts w:asciiTheme="majorHAnsi" w:hAnsiTheme="majorHAnsi" w:cstheme="majorHAnsi"/>
          <w:sz w:val="22"/>
          <w:szCs w:val="22"/>
          <w:lang w:val="en-US"/>
        </w:rPr>
        <w:t xml:space="preserve"> </w:t>
      </w:r>
      <w:r w:rsidR="00D17408">
        <w:rPr>
          <w:rFonts w:asciiTheme="majorHAnsi" w:hAnsiTheme="majorHAnsi" w:cstheme="majorHAnsi"/>
          <w:sz w:val="22"/>
          <w:szCs w:val="22"/>
          <w:lang w:val="en-US"/>
        </w:rPr>
        <w:t xml:space="preserve">customers </w:t>
      </w:r>
      <w:r w:rsidR="00713B5D">
        <w:rPr>
          <w:rFonts w:asciiTheme="majorHAnsi" w:hAnsiTheme="majorHAnsi" w:cstheme="majorHAnsi"/>
          <w:sz w:val="22"/>
          <w:szCs w:val="22"/>
          <w:lang w:val="en-US"/>
        </w:rPr>
        <w:t xml:space="preserve">are fully aware of available financial programs, such as utility </w:t>
      </w:r>
      <w:r w:rsidRPr="00911B62">
        <w:rPr>
          <w:rFonts w:asciiTheme="majorHAnsi" w:hAnsiTheme="majorHAnsi" w:cstheme="majorHAnsi"/>
          <w:sz w:val="22"/>
          <w:szCs w:val="22"/>
          <w:lang w:val="en-US"/>
        </w:rPr>
        <w:t xml:space="preserve">rebates, </w:t>
      </w:r>
      <w:r w:rsidR="00713B5D">
        <w:rPr>
          <w:rFonts w:asciiTheme="majorHAnsi" w:hAnsiTheme="majorHAnsi" w:cstheme="majorHAnsi"/>
          <w:sz w:val="22"/>
          <w:szCs w:val="22"/>
          <w:lang w:val="en-US"/>
        </w:rPr>
        <w:t xml:space="preserve">government </w:t>
      </w:r>
      <w:r w:rsidRPr="00713B5D">
        <w:rPr>
          <w:rFonts w:asciiTheme="majorHAnsi" w:hAnsiTheme="majorHAnsi" w:cstheme="majorHAnsi"/>
          <w:sz w:val="22"/>
          <w:szCs w:val="22"/>
          <w:lang w:val="en-US"/>
        </w:rPr>
        <w:t xml:space="preserve">tax credits, and </w:t>
      </w:r>
      <w:r w:rsidR="00713B5D">
        <w:rPr>
          <w:rFonts w:asciiTheme="majorHAnsi" w:hAnsiTheme="majorHAnsi" w:cstheme="majorHAnsi"/>
          <w:sz w:val="22"/>
          <w:szCs w:val="22"/>
          <w:lang w:val="en-US"/>
        </w:rPr>
        <w:t xml:space="preserve">local </w:t>
      </w:r>
      <w:r w:rsidRPr="00713B5D">
        <w:rPr>
          <w:rFonts w:asciiTheme="majorHAnsi" w:hAnsiTheme="majorHAnsi" w:cstheme="majorHAnsi"/>
          <w:sz w:val="22"/>
          <w:szCs w:val="22"/>
          <w:lang w:val="en-US"/>
        </w:rPr>
        <w:t>incentives</w:t>
      </w:r>
      <w:r w:rsidR="00713B5D">
        <w:rPr>
          <w:rFonts w:asciiTheme="majorHAnsi" w:hAnsiTheme="majorHAnsi" w:cstheme="majorHAnsi"/>
          <w:sz w:val="22"/>
          <w:szCs w:val="22"/>
          <w:lang w:val="en-US"/>
        </w:rPr>
        <w:t xml:space="preserve">. Tailor the discussion to show how these offerings can reduce </w:t>
      </w:r>
      <w:r w:rsidR="00713B5D" w:rsidRPr="00713B5D">
        <w:rPr>
          <w:rFonts w:asciiTheme="majorHAnsi" w:hAnsiTheme="majorHAnsi" w:cstheme="majorHAnsi"/>
          <w:sz w:val="22"/>
          <w:szCs w:val="22"/>
          <w:lang w:val="en-US"/>
        </w:rPr>
        <w:t>upfront costs, making heat pumps more accessible to homeowners of all income levels.</w:t>
      </w:r>
    </w:p>
    <w:p w14:paraId="536DF4D8" w14:textId="744836D2" w:rsidR="00B44DCD" w:rsidRPr="00911B62" w:rsidRDefault="00B44DCD" w:rsidP="00C31B66">
      <w:pPr>
        <w:pStyle w:val="ListParagraph"/>
        <w:numPr>
          <w:ilvl w:val="0"/>
          <w:numId w:val="4"/>
        </w:numPr>
        <w:spacing w:after="0" w:line="276" w:lineRule="auto"/>
        <w:rPr>
          <w:rFonts w:asciiTheme="majorHAnsi" w:eastAsia="Calibri" w:hAnsiTheme="majorHAnsi" w:cstheme="majorHAnsi"/>
          <w:iCs/>
          <w:sz w:val="22"/>
          <w:szCs w:val="22"/>
        </w:rPr>
      </w:pPr>
      <w:r w:rsidRPr="00713B5D">
        <w:rPr>
          <w:rFonts w:asciiTheme="majorHAnsi" w:eastAsia="Calibri" w:hAnsiTheme="majorHAnsi" w:cstheme="majorHAnsi"/>
          <w:b/>
          <w:bCs/>
          <w:iCs/>
          <w:sz w:val="22"/>
          <w:szCs w:val="22"/>
        </w:rPr>
        <w:t>Quick</w:t>
      </w:r>
      <w:r w:rsidR="00D17408">
        <w:rPr>
          <w:rFonts w:asciiTheme="majorHAnsi" w:eastAsia="Calibri" w:hAnsiTheme="majorHAnsi" w:cstheme="majorHAnsi"/>
          <w:b/>
          <w:bCs/>
          <w:iCs/>
          <w:sz w:val="22"/>
          <w:szCs w:val="22"/>
        </w:rPr>
        <w:t xml:space="preserve"> t</w:t>
      </w:r>
      <w:r w:rsidRPr="00911B62">
        <w:rPr>
          <w:rFonts w:asciiTheme="majorHAnsi" w:eastAsia="Calibri" w:hAnsiTheme="majorHAnsi" w:cstheme="majorHAnsi"/>
          <w:b/>
          <w:bCs/>
          <w:iCs/>
          <w:sz w:val="22"/>
          <w:szCs w:val="22"/>
        </w:rPr>
        <w:t xml:space="preserve">urnaround </w:t>
      </w:r>
      <w:r w:rsidR="00D17408">
        <w:rPr>
          <w:rFonts w:asciiTheme="majorHAnsi" w:eastAsia="Calibri" w:hAnsiTheme="majorHAnsi" w:cstheme="majorHAnsi"/>
          <w:b/>
          <w:bCs/>
          <w:iCs/>
          <w:sz w:val="22"/>
          <w:szCs w:val="22"/>
        </w:rPr>
        <w:t>t</w:t>
      </w:r>
      <w:r w:rsidRPr="00911B62">
        <w:rPr>
          <w:rFonts w:asciiTheme="majorHAnsi" w:eastAsia="Calibri" w:hAnsiTheme="majorHAnsi" w:cstheme="majorHAnsi"/>
          <w:b/>
          <w:bCs/>
          <w:iCs/>
          <w:sz w:val="22"/>
          <w:szCs w:val="22"/>
        </w:rPr>
        <w:t>ime</w:t>
      </w:r>
      <w:r w:rsidRPr="00911B62">
        <w:rPr>
          <w:rFonts w:asciiTheme="majorHAnsi" w:eastAsia="Calibri" w:hAnsiTheme="majorHAnsi" w:cstheme="majorHAnsi"/>
          <w:iCs/>
          <w:sz w:val="22"/>
          <w:szCs w:val="22"/>
        </w:rPr>
        <w:t xml:space="preserve"> </w:t>
      </w:r>
      <w:r w:rsidR="00D17408">
        <w:rPr>
          <w:rFonts w:asciiTheme="majorHAnsi" w:eastAsia="Calibri" w:hAnsiTheme="majorHAnsi" w:cstheme="majorHAnsi"/>
          <w:iCs/>
          <w:sz w:val="22"/>
          <w:szCs w:val="22"/>
        </w:rPr>
        <w:t xml:space="preserve">- </w:t>
      </w:r>
      <w:r w:rsidR="00713B5D" w:rsidRPr="00713B5D">
        <w:rPr>
          <w:rFonts w:asciiTheme="majorHAnsi" w:eastAsia="Calibri" w:hAnsiTheme="majorHAnsi" w:cstheme="majorHAnsi"/>
          <w:iCs/>
          <w:sz w:val="22"/>
          <w:szCs w:val="22"/>
        </w:rPr>
        <w:t>Assure customers of your team's ability to execute efficient installations with minimal disruption.</w:t>
      </w:r>
      <w:r w:rsidR="00713B5D">
        <w:rPr>
          <w:rFonts w:asciiTheme="majorHAnsi" w:eastAsia="Calibri" w:hAnsiTheme="majorHAnsi" w:cstheme="majorHAnsi"/>
          <w:iCs/>
          <w:sz w:val="22"/>
          <w:szCs w:val="22"/>
        </w:rPr>
        <w:t xml:space="preserve"> </w:t>
      </w:r>
      <w:r w:rsidRPr="00713B5D">
        <w:rPr>
          <w:rFonts w:asciiTheme="majorHAnsi" w:eastAsia="Calibri" w:hAnsiTheme="majorHAnsi" w:cstheme="majorHAnsi"/>
          <w:iCs/>
          <w:sz w:val="22"/>
          <w:szCs w:val="22"/>
        </w:rPr>
        <w:t xml:space="preserve">Commit to fast installation times, which ensure that the transition to </w:t>
      </w:r>
      <w:r w:rsidR="00D17408" w:rsidRPr="00D17408">
        <w:rPr>
          <w:rFonts w:asciiTheme="majorHAnsi" w:eastAsia="Calibri" w:hAnsiTheme="majorHAnsi" w:cstheme="majorHAnsi"/>
          <w:iCs/>
          <w:sz w:val="22"/>
          <w:szCs w:val="22"/>
        </w:rPr>
        <w:t xml:space="preserve">a </w:t>
      </w:r>
      <w:r w:rsidR="00D17408">
        <w:rPr>
          <w:rFonts w:asciiTheme="majorHAnsi" w:eastAsia="Calibri" w:hAnsiTheme="majorHAnsi" w:cstheme="majorHAnsi"/>
          <w:iCs/>
          <w:sz w:val="22"/>
          <w:szCs w:val="22"/>
        </w:rPr>
        <w:t>new</w:t>
      </w:r>
      <w:r w:rsidRPr="00713B5D">
        <w:rPr>
          <w:rFonts w:asciiTheme="majorHAnsi" w:eastAsia="Calibri" w:hAnsiTheme="majorHAnsi" w:cstheme="majorHAnsi"/>
          <w:iCs/>
          <w:sz w:val="22"/>
          <w:szCs w:val="22"/>
        </w:rPr>
        <w:t xml:space="preserve"> </w:t>
      </w:r>
      <w:r w:rsidR="00D17408">
        <w:rPr>
          <w:rFonts w:asciiTheme="majorHAnsi" w:eastAsia="Calibri" w:hAnsiTheme="majorHAnsi" w:cstheme="majorHAnsi"/>
          <w:iCs/>
          <w:sz w:val="22"/>
          <w:szCs w:val="22"/>
        </w:rPr>
        <w:t>h</w:t>
      </w:r>
      <w:r w:rsidRPr="00713B5D">
        <w:rPr>
          <w:rFonts w:asciiTheme="majorHAnsi" w:eastAsia="Calibri" w:hAnsiTheme="majorHAnsi" w:cstheme="majorHAnsi"/>
          <w:iCs/>
          <w:sz w:val="22"/>
          <w:szCs w:val="22"/>
        </w:rPr>
        <w:t xml:space="preserve">eat pump is seamless and hassle-free, </w:t>
      </w:r>
      <w:r w:rsidR="00713B5D">
        <w:rPr>
          <w:rFonts w:asciiTheme="majorHAnsi" w:eastAsia="Calibri" w:hAnsiTheme="majorHAnsi" w:cstheme="majorHAnsi"/>
          <w:iCs/>
          <w:sz w:val="22"/>
          <w:szCs w:val="22"/>
        </w:rPr>
        <w:t xml:space="preserve">especially for customers </w:t>
      </w:r>
      <w:r w:rsidRPr="00911B62">
        <w:rPr>
          <w:rFonts w:asciiTheme="majorHAnsi" w:eastAsia="Calibri" w:hAnsiTheme="majorHAnsi" w:cstheme="majorHAnsi"/>
          <w:iCs/>
          <w:sz w:val="22"/>
          <w:szCs w:val="22"/>
        </w:rPr>
        <w:t>who cannot afford long waiting periods.</w:t>
      </w:r>
    </w:p>
    <w:p w14:paraId="3C56E201" w14:textId="77777777" w:rsidR="00B44DCD" w:rsidRPr="00F532C2" w:rsidRDefault="00B44DCD" w:rsidP="00B44DCD">
      <w:pPr>
        <w:spacing w:after="0" w:line="276" w:lineRule="auto"/>
        <w:rPr>
          <w:rFonts w:ascii="Calibri" w:eastAsia="Calibri" w:hAnsi="Calibri" w:cs="Calibri"/>
          <w:b/>
          <w:iCs/>
          <w:sz w:val="22"/>
          <w:szCs w:val="22"/>
        </w:rPr>
      </w:pPr>
    </w:p>
    <w:p w14:paraId="6C290A8A" w14:textId="77777777" w:rsidR="00B44DCD" w:rsidRPr="00F532C2" w:rsidRDefault="00B44DCD" w:rsidP="00B44DCD">
      <w:pPr>
        <w:spacing w:after="0" w:line="276" w:lineRule="auto"/>
        <w:rPr>
          <w:rFonts w:ascii="Calibri" w:eastAsia="Calibri" w:hAnsi="Calibri" w:cs="Calibri"/>
          <w:b/>
          <w:i/>
          <w:iCs/>
          <w:sz w:val="22"/>
          <w:szCs w:val="22"/>
        </w:rPr>
      </w:pPr>
      <w:bookmarkStart w:id="63" w:name="_Hlk171065283"/>
      <w:r w:rsidRPr="00F532C2">
        <w:rPr>
          <w:rFonts w:ascii="Calibri" w:eastAsia="Calibri" w:hAnsi="Calibri" w:cs="Calibri"/>
          <w:b/>
          <w:i/>
          <w:iCs/>
          <w:sz w:val="22"/>
          <w:szCs w:val="22"/>
        </w:rPr>
        <w:t>Customer Communication Strategies</w:t>
      </w:r>
    </w:p>
    <w:p w14:paraId="7D864997" w14:textId="77777777" w:rsidR="00B44DCD" w:rsidRPr="00F532C2" w:rsidRDefault="00B44DCD" w:rsidP="07A67883">
      <w:pPr>
        <w:spacing w:after="0" w:line="276" w:lineRule="auto"/>
        <w:rPr>
          <w:rFonts w:ascii="Calibri" w:eastAsia="Calibri" w:hAnsi="Calibri" w:cs="Calibri"/>
          <w:sz w:val="22"/>
          <w:szCs w:val="22"/>
          <w:lang w:val="en-US"/>
        </w:rPr>
      </w:pPr>
      <w:r w:rsidRPr="07A67883">
        <w:rPr>
          <w:rFonts w:ascii="Calibri" w:eastAsia="Calibri" w:hAnsi="Calibri" w:cs="Calibri"/>
          <w:sz w:val="22"/>
          <w:szCs w:val="22"/>
          <w:lang w:val="en-US"/>
        </w:rPr>
        <w:lastRenderedPageBreak/>
        <w:t>Let’s briefly cover some of these types of customer communication strategies that can be helpful when conveying the benefits of heat pumps, addressing common objections, and setting realistic expectations:</w:t>
      </w:r>
    </w:p>
    <w:p w14:paraId="23C210A1" w14:textId="76F03C40" w:rsidR="00B44DCD" w:rsidRPr="00F532C2" w:rsidRDefault="00B44DCD" w:rsidP="00544224">
      <w:pPr>
        <w:numPr>
          <w:ilvl w:val="0"/>
          <w:numId w:val="9"/>
        </w:numPr>
        <w:spacing w:after="0" w:line="276" w:lineRule="auto"/>
        <w:rPr>
          <w:rFonts w:ascii="Calibri" w:eastAsia="Calibri" w:hAnsi="Calibri" w:cs="Calibri"/>
          <w:sz w:val="22"/>
          <w:szCs w:val="22"/>
          <w:lang w:val="en-US"/>
        </w:rPr>
      </w:pPr>
      <w:r w:rsidRPr="07A67883">
        <w:rPr>
          <w:rFonts w:ascii="Calibri" w:eastAsia="Calibri" w:hAnsi="Calibri" w:cs="Calibri"/>
          <w:b/>
          <w:bCs/>
          <w:sz w:val="22"/>
          <w:szCs w:val="22"/>
          <w:lang w:val="en-US"/>
        </w:rPr>
        <w:t>Clear Explanation of Benefits</w:t>
      </w:r>
      <w:r w:rsidRPr="07A67883">
        <w:rPr>
          <w:rFonts w:ascii="Calibri" w:eastAsia="Calibri" w:hAnsi="Calibri" w:cs="Calibri"/>
          <w:sz w:val="22"/>
          <w:szCs w:val="22"/>
          <w:lang w:val="en-US"/>
        </w:rPr>
        <w:t xml:space="preserve"> - When discussing heat pumps with customers, it's crucial to simplify the benefits. Emphasize that heat pumps are 2-4 times more efficient than traditional </w:t>
      </w:r>
      <w:r w:rsidR="00A749E4">
        <w:rPr>
          <w:rFonts w:ascii="Calibri" w:eastAsia="Calibri" w:hAnsi="Calibri" w:cs="Calibri"/>
          <w:sz w:val="22"/>
          <w:szCs w:val="22"/>
          <w:lang w:val="en-US"/>
        </w:rPr>
        <w:t>heating systems</w:t>
      </w:r>
      <w:r w:rsidRPr="07A67883">
        <w:rPr>
          <w:rFonts w:ascii="Calibri" w:eastAsia="Calibri" w:hAnsi="Calibri" w:cs="Calibri"/>
          <w:sz w:val="22"/>
          <w:szCs w:val="22"/>
          <w:lang w:val="en-US"/>
        </w:rPr>
        <w:t xml:space="preserve">, which translates to significant energy savings. Highlight how this efficiency </w:t>
      </w:r>
      <w:r w:rsidR="0083797E">
        <w:rPr>
          <w:rFonts w:ascii="Calibri" w:eastAsia="Calibri" w:hAnsi="Calibri" w:cs="Calibri"/>
          <w:sz w:val="22"/>
          <w:szCs w:val="22"/>
          <w:lang w:val="en-US"/>
        </w:rPr>
        <w:t xml:space="preserve">may </w:t>
      </w:r>
      <w:r w:rsidRPr="07A67883">
        <w:rPr>
          <w:rFonts w:ascii="Calibri" w:eastAsia="Calibri" w:hAnsi="Calibri" w:cs="Calibri"/>
          <w:sz w:val="22"/>
          <w:szCs w:val="22"/>
          <w:lang w:val="en-US"/>
        </w:rPr>
        <w:t xml:space="preserve">lead to lower energy bills over time, </w:t>
      </w:r>
      <w:r w:rsidR="0083797E">
        <w:rPr>
          <w:rFonts w:ascii="Calibri" w:eastAsia="Calibri" w:hAnsi="Calibri" w:cs="Calibri"/>
          <w:sz w:val="22"/>
          <w:szCs w:val="22"/>
          <w:lang w:val="en-US"/>
        </w:rPr>
        <w:t xml:space="preserve">potentially </w:t>
      </w:r>
      <w:r w:rsidRPr="07A67883">
        <w:rPr>
          <w:rFonts w:ascii="Calibri" w:eastAsia="Calibri" w:hAnsi="Calibri" w:cs="Calibri"/>
          <w:sz w:val="22"/>
          <w:szCs w:val="22"/>
          <w:lang w:val="en-US"/>
        </w:rPr>
        <w:t>making the initial investment worthwhile. Additionally, inform customers about available tax credits and rebates that can reduce the upfront cost, making the switch to heat pumps more financially accessible.</w:t>
      </w:r>
    </w:p>
    <w:p w14:paraId="6704C42E" w14:textId="77777777" w:rsidR="00B44DCD" w:rsidRPr="00F532C2" w:rsidRDefault="00B44DCD" w:rsidP="00544224">
      <w:pPr>
        <w:numPr>
          <w:ilvl w:val="0"/>
          <w:numId w:val="9"/>
        </w:numPr>
        <w:spacing w:after="0" w:line="276" w:lineRule="auto"/>
        <w:rPr>
          <w:rFonts w:ascii="Calibri" w:eastAsia="Calibri" w:hAnsi="Calibri" w:cs="Calibri"/>
          <w:sz w:val="22"/>
          <w:szCs w:val="22"/>
          <w:lang w:val="en-US"/>
        </w:rPr>
      </w:pPr>
      <w:r w:rsidRPr="07A67883">
        <w:rPr>
          <w:rFonts w:ascii="Calibri" w:eastAsia="Calibri" w:hAnsi="Calibri" w:cs="Calibri"/>
          <w:b/>
          <w:bCs/>
          <w:sz w:val="22"/>
          <w:szCs w:val="22"/>
          <w:lang w:val="en-US"/>
        </w:rPr>
        <w:t>Addressing Objections</w:t>
      </w:r>
      <w:r w:rsidRPr="07A67883">
        <w:rPr>
          <w:rFonts w:ascii="Calibri" w:eastAsia="Calibri" w:hAnsi="Calibri" w:cs="Calibri"/>
          <w:sz w:val="22"/>
          <w:szCs w:val="22"/>
          <w:lang w:val="en-US"/>
        </w:rPr>
        <w:t xml:space="preserve"> - Be prepared to handle common objections such as the higher upfront cost and unfamiliar technology of heat pumps Counter these concerns by explaining the long-term savings and reliability of heat pumps. Stress the environmental benefits, such as reduced carbon emissions, which are increasingly important to many consumers. Use real-world examples and testimonials to build credibility and show how other customers have benefited from making the switch.</w:t>
      </w:r>
    </w:p>
    <w:p w14:paraId="3CE714CB" w14:textId="2288820E" w:rsidR="00B44DCD" w:rsidRPr="00F532C2" w:rsidRDefault="00B44DCD" w:rsidP="00544224">
      <w:pPr>
        <w:numPr>
          <w:ilvl w:val="0"/>
          <w:numId w:val="9"/>
        </w:numPr>
        <w:spacing w:after="0" w:line="276" w:lineRule="auto"/>
        <w:rPr>
          <w:rFonts w:ascii="Calibri" w:eastAsia="Calibri" w:hAnsi="Calibri" w:cs="Calibri"/>
          <w:bCs/>
          <w:iCs/>
          <w:sz w:val="22"/>
          <w:szCs w:val="22"/>
        </w:rPr>
      </w:pPr>
      <w:r w:rsidRPr="00F532C2">
        <w:rPr>
          <w:rFonts w:ascii="Calibri" w:eastAsia="Calibri" w:hAnsi="Calibri" w:cs="Calibri"/>
          <w:b/>
          <w:iCs/>
          <w:sz w:val="22"/>
          <w:szCs w:val="22"/>
        </w:rPr>
        <w:t>Highlight Key Selling Points</w:t>
      </w:r>
      <w:r w:rsidRPr="00F532C2">
        <w:rPr>
          <w:rFonts w:ascii="Calibri" w:eastAsia="Calibri" w:hAnsi="Calibri" w:cs="Calibri"/>
          <w:bCs/>
          <w:iCs/>
          <w:sz w:val="22"/>
          <w:szCs w:val="22"/>
        </w:rPr>
        <w:t xml:space="preserve"> - Focus on the key selling points of </w:t>
      </w:r>
      <w:r>
        <w:rPr>
          <w:rFonts w:ascii="Calibri" w:eastAsia="Calibri" w:hAnsi="Calibri" w:cs="Calibri"/>
          <w:bCs/>
          <w:iCs/>
          <w:sz w:val="22"/>
          <w:szCs w:val="22"/>
        </w:rPr>
        <w:t>heat pump</w:t>
      </w:r>
      <w:r w:rsidR="00826229">
        <w:rPr>
          <w:rFonts w:ascii="Calibri" w:eastAsia="Calibri" w:hAnsi="Calibri" w:cs="Calibri"/>
          <w:bCs/>
          <w:iCs/>
          <w:sz w:val="22"/>
          <w:szCs w:val="22"/>
        </w:rPr>
        <w:t xml:space="preserve">s: Highlight the </w:t>
      </w:r>
      <w:r w:rsidR="00713B5D">
        <w:rPr>
          <w:rFonts w:ascii="Calibri" w:eastAsia="Calibri" w:hAnsi="Calibri" w:cs="Calibri"/>
          <w:bCs/>
          <w:iCs/>
          <w:sz w:val="22"/>
          <w:szCs w:val="22"/>
        </w:rPr>
        <w:t>comfort benefits of heat pumps and e</w:t>
      </w:r>
      <w:r w:rsidRPr="00F532C2">
        <w:rPr>
          <w:rFonts w:ascii="Calibri" w:eastAsia="Calibri" w:hAnsi="Calibri" w:cs="Calibri"/>
          <w:bCs/>
          <w:iCs/>
          <w:sz w:val="22"/>
          <w:szCs w:val="22"/>
        </w:rPr>
        <w:t>mphasize the environmental benefits, including reduced carbon emissions, which contribute to a greener home.</w:t>
      </w:r>
    </w:p>
    <w:p w14:paraId="081581CC" w14:textId="5F26D408" w:rsidR="00B44DCD" w:rsidRPr="00F532C2" w:rsidRDefault="00B44DCD" w:rsidP="00544224">
      <w:pPr>
        <w:numPr>
          <w:ilvl w:val="0"/>
          <w:numId w:val="9"/>
        </w:numPr>
        <w:spacing w:after="0" w:line="276" w:lineRule="auto"/>
        <w:rPr>
          <w:rFonts w:ascii="Calibri" w:eastAsia="Calibri" w:hAnsi="Calibri" w:cs="Calibri"/>
          <w:bCs/>
          <w:iCs/>
          <w:sz w:val="22"/>
          <w:szCs w:val="22"/>
        </w:rPr>
      </w:pPr>
      <w:r w:rsidRPr="00F532C2">
        <w:rPr>
          <w:rFonts w:ascii="Calibri" w:eastAsia="Calibri" w:hAnsi="Calibri" w:cs="Calibri"/>
          <w:b/>
          <w:iCs/>
          <w:sz w:val="22"/>
          <w:szCs w:val="22"/>
        </w:rPr>
        <w:t>Use of Visual Aids</w:t>
      </w:r>
      <w:r w:rsidRPr="00F532C2">
        <w:rPr>
          <w:rFonts w:ascii="Calibri" w:eastAsia="Calibri" w:hAnsi="Calibri" w:cs="Calibri"/>
          <w:bCs/>
          <w:iCs/>
          <w:sz w:val="22"/>
          <w:szCs w:val="22"/>
        </w:rPr>
        <w:t xml:space="preserve"> - Leverage visual aids to help customers understand the benefits and features of </w:t>
      </w:r>
      <w:r>
        <w:rPr>
          <w:rFonts w:ascii="Calibri" w:eastAsia="Calibri" w:hAnsi="Calibri" w:cs="Calibri"/>
          <w:bCs/>
          <w:iCs/>
          <w:sz w:val="22"/>
          <w:szCs w:val="22"/>
        </w:rPr>
        <w:t>heat pump</w:t>
      </w:r>
      <w:r w:rsidR="00E0412F">
        <w:rPr>
          <w:rFonts w:ascii="Calibri" w:eastAsia="Calibri" w:hAnsi="Calibri" w:cs="Calibri"/>
          <w:bCs/>
          <w:iCs/>
          <w:sz w:val="22"/>
          <w:szCs w:val="22"/>
        </w:rPr>
        <w:t>s</w:t>
      </w:r>
      <w:r w:rsidRPr="00F532C2">
        <w:rPr>
          <w:rFonts w:ascii="Calibri" w:eastAsia="Calibri" w:hAnsi="Calibri" w:cs="Calibri"/>
          <w:bCs/>
          <w:iCs/>
          <w:sz w:val="22"/>
          <w:szCs w:val="22"/>
        </w:rPr>
        <w:t xml:space="preserve">. Show them brochures and visual materials that clearly illustrate these </w:t>
      </w:r>
      <w:r>
        <w:rPr>
          <w:rFonts w:ascii="Calibri" w:eastAsia="Calibri" w:hAnsi="Calibri" w:cs="Calibri"/>
          <w:bCs/>
          <w:iCs/>
          <w:sz w:val="22"/>
          <w:szCs w:val="22"/>
        </w:rPr>
        <w:t>points.</w:t>
      </w:r>
    </w:p>
    <w:p w14:paraId="3C211E9D" w14:textId="77777777" w:rsidR="00B44DCD" w:rsidRPr="00F532C2" w:rsidRDefault="00B44DCD" w:rsidP="00544224">
      <w:pPr>
        <w:numPr>
          <w:ilvl w:val="0"/>
          <w:numId w:val="9"/>
        </w:numPr>
        <w:spacing w:after="0" w:line="276" w:lineRule="auto"/>
        <w:rPr>
          <w:rFonts w:ascii="Calibri" w:eastAsia="Calibri" w:hAnsi="Calibri" w:cs="Calibri"/>
          <w:bCs/>
          <w:iCs/>
          <w:sz w:val="22"/>
          <w:szCs w:val="22"/>
        </w:rPr>
      </w:pPr>
      <w:r w:rsidRPr="00F532C2">
        <w:rPr>
          <w:rFonts w:ascii="Calibri" w:eastAsia="Calibri" w:hAnsi="Calibri" w:cs="Calibri"/>
          <w:b/>
          <w:iCs/>
          <w:sz w:val="22"/>
          <w:szCs w:val="22"/>
        </w:rPr>
        <w:t>Personalized Recommendations</w:t>
      </w:r>
      <w:r w:rsidRPr="00F532C2">
        <w:rPr>
          <w:rFonts w:ascii="Calibri" w:eastAsia="Calibri" w:hAnsi="Calibri" w:cs="Calibri"/>
          <w:bCs/>
          <w:iCs/>
          <w:sz w:val="22"/>
          <w:szCs w:val="22"/>
        </w:rPr>
        <w:t xml:space="preserve"> - Make personalized recommendations based on the customer's specific needs, household size, and energy usage patterns. Ask questions to understand their situation better and suggest the most suitable </w:t>
      </w:r>
      <w:r>
        <w:rPr>
          <w:rFonts w:ascii="Calibri" w:eastAsia="Calibri" w:hAnsi="Calibri" w:cs="Calibri"/>
          <w:bCs/>
          <w:iCs/>
          <w:sz w:val="22"/>
          <w:szCs w:val="22"/>
        </w:rPr>
        <w:t>heat pump</w:t>
      </w:r>
      <w:r w:rsidRPr="00F532C2">
        <w:rPr>
          <w:rFonts w:ascii="Calibri" w:eastAsia="Calibri" w:hAnsi="Calibri" w:cs="Calibri"/>
          <w:bCs/>
          <w:iCs/>
          <w:sz w:val="22"/>
          <w:szCs w:val="22"/>
        </w:rPr>
        <w:t xml:space="preserve"> model and size for their home. Tailoring your advice to their unique circumstances will help build trust and show that you have their best interests in mind.</w:t>
      </w:r>
    </w:p>
    <w:p w14:paraId="5DA04D04" w14:textId="77777777" w:rsidR="00B44DCD" w:rsidRPr="00F532C2" w:rsidRDefault="00B44DCD" w:rsidP="00544224">
      <w:pPr>
        <w:numPr>
          <w:ilvl w:val="0"/>
          <w:numId w:val="9"/>
        </w:numPr>
        <w:spacing w:after="0" w:line="276" w:lineRule="auto"/>
        <w:rPr>
          <w:rFonts w:ascii="Calibri" w:eastAsia="Calibri" w:hAnsi="Calibri" w:cs="Calibri"/>
          <w:sz w:val="22"/>
          <w:szCs w:val="22"/>
          <w:lang w:val="en-US"/>
        </w:rPr>
      </w:pPr>
      <w:r w:rsidRPr="07A67883">
        <w:rPr>
          <w:rFonts w:ascii="Calibri" w:eastAsia="Calibri" w:hAnsi="Calibri" w:cs="Calibri"/>
          <w:b/>
          <w:bCs/>
          <w:sz w:val="22"/>
          <w:szCs w:val="22"/>
          <w:lang w:val="en-US"/>
        </w:rPr>
        <w:t>Setting Expectations</w:t>
      </w:r>
      <w:r w:rsidRPr="07A67883">
        <w:rPr>
          <w:rFonts w:ascii="Calibri" w:eastAsia="Calibri" w:hAnsi="Calibri" w:cs="Calibri"/>
          <w:sz w:val="22"/>
          <w:szCs w:val="22"/>
          <w:lang w:val="en-US"/>
        </w:rPr>
        <w:t xml:space="preserve"> - It's important to set clear expectations regarding the installation, maintenance, and operational differences of heat pumps compared to standard heating systems. Explain that the installation may require additional space and electrical modifications, and that proper condensate management is essential. Inform customers about the routine maintenance required, such as filter cleaning and periodic checks to ensure optimal performance. </w:t>
      </w:r>
    </w:p>
    <w:p w14:paraId="69B78671" w14:textId="77777777" w:rsidR="00B44DCD" w:rsidRDefault="00B44DCD" w:rsidP="00B44DCD">
      <w:pPr>
        <w:spacing w:after="0" w:line="276" w:lineRule="auto"/>
        <w:rPr>
          <w:rFonts w:ascii="Calibri" w:eastAsia="Calibri" w:hAnsi="Calibri" w:cs="Calibri"/>
          <w:b/>
          <w:bCs/>
          <w:i/>
          <w:iCs/>
          <w:sz w:val="22"/>
          <w:szCs w:val="22"/>
        </w:rPr>
      </w:pPr>
      <w:bookmarkStart w:id="64" w:name="_m5cfjwdu9ivg" w:colFirst="0" w:colLast="0"/>
      <w:bookmarkEnd w:id="63"/>
      <w:bookmarkEnd w:id="64"/>
    </w:p>
    <w:p w14:paraId="5ABF4E9A" w14:textId="67E467ED" w:rsidR="00B44DCD" w:rsidRPr="00F532C2" w:rsidRDefault="00B44DCD" w:rsidP="00B44DCD">
      <w:pPr>
        <w:spacing w:after="0" w:line="276" w:lineRule="auto"/>
        <w:rPr>
          <w:rFonts w:ascii="Calibri" w:eastAsia="Calibri" w:hAnsi="Calibri" w:cs="Calibri"/>
          <w:iCs/>
          <w:sz w:val="22"/>
          <w:szCs w:val="22"/>
        </w:rPr>
      </w:pPr>
      <w:r w:rsidRPr="07A67883">
        <w:rPr>
          <w:rFonts w:ascii="Calibri" w:eastAsia="Calibri" w:hAnsi="Calibri" w:cs="Calibri"/>
          <w:b/>
          <w:bCs/>
          <w:i/>
          <w:iCs/>
          <w:sz w:val="22"/>
          <w:szCs w:val="22"/>
          <w:lang w:val="en-US"/>
        </w:rPr>
        <w:t xml:space="preserve">Staff </w:t>
      </w:r>
      <w:r w:rsidR="00713B5D">
        <w:rPr>
          <w:rFonts w:ascii="Calibri" w:eastAsia="Calibri" w:hAnsi="Calibri" w:cs="Calibri"/>
          <w:b/>
          <w:bCs/>
          <w:i/>
          <w:iCs/>
          <w:sz w:val="22"/>
          <w:szCs w:val="22"/>
          <w:lang w:val="en-US"/>
        </w:rPr>
        <w:t>T</w:t>
      </w:r>
      <w:r w:rsidRPr="07A67883">
        <w:rPr>
          <w:rFonts w:ascii="Calibri" w:eastAsia="Calibri" w:hAnsi="Calibri" w:cs="Calibri"/>
          <w:b/>
          <w:bCs/>
          <w:i/>
          <w:iCs/>
          <w:sz w:val="22"/>
          <w:szCs w:val="22"/>
          <w:lang w:val="en-US"/>
        </w:rPr>
        <w:t>raining on Heat Pumps</w:t>
      </w:r>
      <w:r>
        <w:br/>
      </w:r>
      <w:bookmarkStart w:id="65" w:name="_cmcnm6n6dyz3"/>
      <w:bookmarkEnd w:id="65"/>
      <w:r w:rsidRPr="07A67883">
        <w:rPr>
          <w:rFonts w:ascii="Calibri" w:eastAsia="Calibri" w:hAnsi="Calibri" w:cs="Calibri"/>
          <w:sz w:val="22"/>
          <w:szCs w:val="22"/>
          <w:lang w:val="en-US"/>
        </w:rPr>
        <w:t xml:space="preserve">In addition to educating your customers, educating your entire staff is also very important. Imagine a customer calling in about the possibility of a heat pump installation due to their local utility promoting and incentivizing them, only to find that the receptionist is unaware of the product and ends up sending them elsewhere. </w:t>
      </w:r>
      <w:r w:rsidRPr="00F532C2">
        <w:rPr>
          <w:rFonts w:ascii="Calibri" w:eastAsia="Calibri" w:hAnsi="Calibri" w:cs="Calibri"/>
          <w:iCs/>
          <w:sz w:val="22"/>
          <w:szCs w:val="22"/>
        </w:rPr>
        <w:t>Topics of particular importance are:</w:t>
      </w:r>
    </w:p>
    <w:p w14:paraId="783747D4" w14:textId="77777777" w:rsidR="00B44DCD" w:rsidRPr="00F532C2" w:rsidRDefault="00B44DCD" w:rsidP="00544224">
      <w:pPr>
        <w:numPr>
          <w:ilvl w:val="0"/>
          <w:numId w:val="8"/>
        </w:numPr>
        <w:spacing w:after="0" w:line="276" w:lineRule="auto"/>
        <w:rPr>
          <w:rFonts w:ascii="Calibri" w:eastAsia="Calibri" w:hAnsi="Calibri" w:cs="Calibri"/>
          <w:sz w:val="22"/>
          <w:szCs w:val="22"/>
          <w:lang w:val="en-US"/>
        </w:rPr>
      </w:pPr>
      <w:r w:rsidRPr="07A67883">
        <w:rPr>
          <w:rFonts w:ascii="Calibri" w:eastAsia="Calibri" w:hAnsi="Calibri" w:cs="Calibri"/>
          <w:sz w:val="22"/>
          <w:szCs w:val="22"/>
          <w:lang w:val="en-US"/>
        </w:rPr>
        <w:t>The ability to explain in simple terms how a heat pump operates efficiently, such as:</w:t>
      </w:r>
    </w:p>
    <w:p w14:paraId="7BCB80B4" w14:textId="4073E389" w:rsidR="00B44DCD" w:rsidRPr="00F532C2" w:rsidRDefault="00B44DCD" w:rsidP="00544224">
      <w:pPr>
        <w:numPr>
          <w:ilvl w:val="1"/>
          <w:numId w:val="8"/>
        </w:numPr>
        <w:spacing w:after="0" w:line="276" w:lineRule="auto"/>
        <w:rPr>
          <w:rFonts w:ascii="Calibri" w:eastAsia="Calibri" w:hAnsi="Calibri" w:cs="Calibri"/>
          <w:iCs/>
          <w:sz w:val="22"/>
          <w:szCs w:val="22"/>
        </w:rPr>
      </w:pPr>
      <w:r w:rsidRPr="00F532C2">
        <w:rPr>
          <w:rFonts w:ascii="Calibri" w:eastAsia="Calibri" w:hAnsi="Calibri" w:cs="Calibri"/>
          <w:iCs/>
          <w:sz w:val="22"/>
          <w:szCs w:val="22"/>
        </w:rPr>
        <w:t>H</w:t>
      </w:r>
      <w:r>
        <w:rPr>
          <w:rFonts w:ascii="Calibri" w:eastAsia="Calibri" w:hAnsi="Calibri" w:cs="Calibri"/>
          <w:iCs/>
          <w:sz w:val="22"/>
          <w:szCs w:val="22"/>
        </w:rPr>
        <w:t xml:space="preserve">eat pumps </w:t>
      </w:r>
      <w:r w:rsidRPr="00F532C2">
        <w:rPr>
          <w:rFonts w:ascii="Calibri" w:eastAsia="Calibri" w:hAnsi="Calibri" w:cs="Calibri"/>
          <w:iCs/>
          <w:sz w:val="22"/>
          <w:szCs w:val="22"/>
        </w:rPr>
        <w:t>are 2-4 times as efficient than standard gas</w:t>
      </w:r>
      <w:r w:rsidR="00BD0CD9">
        <w:rPr>
          <w:rFonts w:ascii="Calibri" w:eastAsia="Calibri" w:hAnsi="Calibri" w:cs="Calibri"/>
          <w:iCs/>
          <w:sz w:val="22"/>
          <w:szCs w:val="22"/>
        </w:rPr>
        <w:t xml:space="preserve"> and electric heating sources</w:t>
      </w:r>
    </w:p>
    <w:p w14:paraId="58FA818D" w14:textId="77777777" w:rsidR="00B44DCD" w:rsidRPr="00F532C2" w:rsidRDefault="00B44DCD" w:rsidP="00544224">
      <w:pPr>
        <w:numPr>
          <w:ilvl w:val="1"/>
          <w:numId w:val="8"/>
        </w:numPr>
        <w:spacing w:after="0" w:line="276" w:lineRule="auto"/>
        <w:rPr>
          <w:rFonts w:ascii="Calibri" w:eastAsia="Calibri" w:hAnsi="Calibri" w:cs="Calibri"/>
          <w:iCs/>
          <w:sz w:val="22"/>
          <w:szCs w:val="22"/>
        </w:rPr>
      </w:pPr>
      <w:r w:rsidRPr="00F532C2">
        <w:rPr>
          <w:rFonts w:ascii="Calibri" w:eastAsia="Calibri" w:hAnsi="Calibri" w:cs="Calibri"/>
          <w:iCs/>
          <w:sz w:val="22"/>
          <w:szCs w:val="22"/>
        </w:rPr>
        <w:t>Available tax credits and other incentives lower the cost</w:t>
      </w:r>
    </w:p>
    <w:p w14:paraId="0DC3D8EE" w14:textId="0CA83EC9" w:rsidR="00B44DCD" w:rsidRPr="00B44DCD" w:rsidRDefault="00B44DCD" w:rsidP="00544224">
      <w:pPr>
        <w:numPr>
          <w:ilvl w:val="0"/>
          <w:numId w:val="8"/>
        </w:numPr>
        <w:spacing w:after="0" w:line="276" w:lineRule="auto"/>
        <w:rPr>
          <w:rFonts w:ascii="Calibri" w:eastAsia="Calibri" w:hAnsi="Calibri" w:cs="Calibri"/>
          <w:iCs/>
          <w:sz w:val="22"/>
          <w:szCs w:val="22"/>
        </w:rPr>
      </w:pPr>
      <w:r w:rsidRPr="00F532C2">
        <w:rPr>
          <w:rFonts w:ascii="Calibri" w:eastAsia="Calibri" w:hAnsi="Calibri" w:cs="Calibri"/>
          <w:iCs/>
          <w:sz w:val="22"/>
          <w:szCs w:val="22"/>
        </w:rPr>
        <w:t>The importance of filter maintenance</w:t>
      </w:r>
    </w:p>
    <w:p w14:paraId="2D65CF6B" w14:textId="77777777" w:rsidR="00B44DCD" w:rsidRPr="00F532C2" w:rsidRDefault="00B44DCD" w:rsidP="00544224">
      <w:pPr>
        <w:numPr>
          <w:ilvl w:val="0"/>
          <w:numId w:val="8"/>
        </w:numPr>
        <w:spacing w:after="0" w:line="276" w:lineRule="auto"/>
        <w:rPr>
          <w:rFonts w:ascii="Calibri" w:eastAsia="Calibri" w:hAnsi="Calibri" w:cs="Calibri"/>
          <w:sz w:val="22"/>
          <w:szCs w:val="22"/>
          <w:lang w:val="en-US"/>
        </w:rPr>
      </w:pPr>
      <w:r w:rsidRPr="07A67883">
        <w:rPr>
          <w:rFonts w:ascii="Calibri" w:eastAsia="Calibri" w:hAnsi="Calibri" w:cs="Calibri"/>
          <w:sz w:val="22"/>
          <w:szCs w:val="22"/>
          <w:lang w:val="en-US"/>
        </w:rPr>
        <w:lastRenderedPageBreak/>
        <w:t>Environmental benefits (e.g. reduced carbon emissions)</w:t>
      </w:r>
    </w:p>
    <w:p w14:paraId="7DDDB9D2" w14:textId="77777777" w:rsidR="00B44DCD" w:rsidRDefault="00B44DCD" w:rsidP="00B44DCD">
      <w:pPr>
        <w:spacing w:after="0" w:line="276" w:lineRule="auto"/>
        <w:rPr>
          <w:rFonts w:ascii="Calibri" w:eastAsia="Calibri" w:hAnsi="Calibri" w:cs="Calibri"/>
          <w:b/>
          <w:bCs/>
          <w:i/>
          <w:iCs/>
          <w:sz w:val="22"/>
          <w:szCs w:val="22"/>
        </w:rPr>
      </w:pPr>
      <w:bookmarkStart w:id="66" w:name="_r938we88l5r9" w:colFirst="0" w:colLast="0"/>
      <w:bookmarkStart w:id="67" w:name="_fmg887h5lbzf" w:colFirst="0" w:colLast="0"/>
      <w:bookmarkStart w:id="68" w:name="_e3hdnzvr9wt8" w:colFirst="0" w:colLast="0"/>
      <w:bookmarkEnd w:id="66"/>
      <w:bookmarkEnd w:id="67"/>
      <w:bookmarkEnd w:id="68"/>
    </w:p>
    <w:p w14:paraId="3E2EA7A6" w14:textId="77777777" w:rsidR="00B44DCD" w:rsidRDefault="00B44DCD" w:rsidP="07A67883">
      <w:pPr>
        <w:spacing w:after="0" w:line="276" w:lineRule="auto"/>
        <w:rPr>
          <w:rFonts w:ascii="Calibri" w:eastAsia="Calibri" w:hAnsi="Calibri" w:cs="Calibri"/>
          <w:sz w:val="22"/>
          <w:szCs w:val="22"/>
          <w:lang w:val="en-US"/>
        </w:rPr>
      </w:pPr>
      <w:r w:rsidRPr="07A67883">
        <w:rPr>
          <w:rFonts w:ascii="Calibri" w:eastAsia="Calibri" w:hAnsi="Calibri" w:cs="Calibri"/>
          <w:b/>
          <w:bCs/>
          <w:i/>
          <w:iCs/>
          <w:sz w:val="22"/>
          <w:szCs w:val="22"/>
          <w:lang w:val="en-US"/>
        </w:rPr>
        <w:t>Incorporating “After Sales Service”</w:t>
      </w:r>
      <w:r>
        <w:br/>
      </w:r>
      <w:bookmarkStart w:id="69" w:name="_dsq0ui94sq87"/>
      <w:bookmarkEnd w:id="69"/>
      <w:r w:rsidRPr="07A67883">
        <w:rPr>
          <w:rFonts w:ascii="Calibri" w:eastAsia="Calibri" w:hAnsi="Calibri" w:cs="Calibri"/>
          <w:sz w:val="22"/>
          <w:szCs w:val="22"/>
          <w:lang w:val="en-US"/>
        </w:rPr>
        <w:t xml:space="preserve">All heat pumps require some maintenance in order to ensure they achieve rated life spans and to maintain peak efficiency. One method of doing this is to sell annual maintenance contracts that cover the heat pump and include an inspection of other appliances. These contracts offer peace of mind, greater customer satisfaction, and provide your company a steady revenue stream. </w:t>
      </w:r>
    </w:p>
    <w:p w14:paraId="1EE2569C" w14:textId="77777777" w:rsidR="00B44DCD" w:rsidRPr="00636F42" w:rsidRDefault="00B44DCD" w:rsidP="00B44DCD">
      <w:pPr>
        <w:pStyle w:val="Heading2"/>
        <w:rPr>
          <w:i/>
          <w:iCs/>
        </w:rPr>
      </w:pPr>
      <w:r w:rsidRPr="00636F42">
        <w:rPr>
          <w:i/>
          <w:iCs/>
        </w:rPr>
        <w:t>Incorporat</w:t>
      </w:r>
      <w:r>
        <w:rPr>
          <w:i/>
          <w:iCs/>
        </w:rPr>
        <w:t>ing</w:t>
      </w:r>
      <w:r w:rsidRPr="00636F42">
        <w:rPr>
          <w:i/>
          <w:iCs/>
        </w:rPr>
        <w:t xml:space="preserve"> ASHPs Into Your Business Offerings</w:t>
      </w:r>
    </w:p>
    <w:p w14:paraId="6C216733" w14:textId="77777777" w:rsidR="00B44DCD" w:rsidRDefault="00B44DCD" w:rsidP="07A67883">
      <w:pPr>
        <w:spacing w:after="0" w:line="276" w:lineRule="auto"/>
        <w:rPr>
          <w:rFonts w:ascii="Calibri" w:eastAsia="Calibri" w:hAnsi="Calibri" w:cs="Calibri"/>
          <w:sz w:val="22"/>
          <w:szCs w:val="22"/>
          <w:lang w:val="en-US"/>
        </w:rPr>
      </w:pPr>
      <w:r w:rsidRPr="07A67883">
        <w:rPr>
          <w:rFonts w:ascii="Calibri" w:eastAsia="Calibri" w:hAnsi="Calibri" w:cs="Calibri"/>
          <w:sz w:val="22"/>
          <w:szCs w:val="22"/>
          <w:lang w:val="en-US"/>
        </w:rPr>
        <w:t xml:space="preserve">Choosing to offer and install ASHPs is similar to choosing to install any new product. ASHPs appeal to a wide variety of customers, from the environmentally minded to those wanting lower monthly operating costs. In many cases, offering ASHPs will help your company to increase its customer base. </w:t>
      </w:r>
    </w:p>
    <w:p w14:paraId="58810923" w14:textId="77777777" w:rsidR="00B44DCD" w:rsidRDefault="00B44DCD" w:rsidP="00B44DCD">
      <w:pPr>
        <w:spacing w:after="0" w:line="276" w:lineRule="auto"/>
        <w:rPr>
          <w:rFonts w:ascii="Calibri" w:eastAsia="Calibri" w:hAnsi="Calibri" w:cs="Calibri"/>
          <w:sz w:val="22"/>
          <w:szCs w:val="22"/>
        </w:rPr>
      </w:pPr>
    </w:p>
    <w:p w14:paraId="6948560F" w14:textId="77777777" w:rsidR="00B44DCD" w:rsidRDefault="00B44DCD" w:rsidP="00B44DCD">
      <w:pPr>
        <w:spacing w:after="0" w:line="276" w:lineRule="auto"/>
        <w:rPr>
          <w:rFonts w:ascii="Calibri" w:eastAsia="Calibri" w:hAnsi="Calibri" w:cs="Calibri"/>
          <w:sz w:val="22"/>
          <w:szCs w:val="22"/>
        </w:rPr>
      </w:pPr>
      <w:r>
        <w:rPr>
          <w:rFonts w:ascii="Calibri" w:eastAsia="Calibri" w:hAnsi="Calibri" w:cs="Calibri"/>
          <w:sz w:val="22"/>
          <w:szCs w:val="22"/>
        </w:rPr>
        <w:t>The important steps to a successful incorporation of ASHP offerings include:</w:t>
      </w:r>
    </w:p>
    <w:p w14:paraId="171A6F31" w14:textId="77777777" w:rsidR="00B44DCD" w:rsidRDefault="00B44DCD" w:rsidP="00544224">
      <w:pPr>
        <w:numPr>
          <w:ilvl w:val="0"/>
          <w:numId w:val="3"/>
        </w:numPr>
        <w:spacing w:after="0" w:line="276" w:lineRule="auto"/>
        <w:rPr>
          <w:rFonts w:ascii="Calibri" w:eastAsia="Calibri" w:hAnsi="Calibri" w:cs="Calibri"/>
          <w:sz w:val="22"/>
          <w:szCs w:val="22"/>
        </w:rPr>
      </w:pPr>
      <w:bookmarkStart w:id="70" w:name="_Hlk172813539"/>
      <w:r>
        <w:rPr>
          <w:rFonts w:ascii="Calibri" w:eastAsia="Calibri" w:hAnsi="Calibri" w:cs="Calibri"/>
          <w:sz w:val="22"/>
          <w:szCs w:val="22"/>
        </w:rPr>
        <w:t>Organize for technical and manufacturer training</w:t>
      </w:r>
    </w:p>
    <w:p w14:paraId="6C287A4C" w14:textId="77777777" w:rsidR="00B44DCD" w:rsidRDefault="00B44DCD" w:rsidP="00544224">
      <w:pPr>
        <w:numPr>
          <w:ilvl w:val="0"/>
          <w:numId w:val="3"/>
        </w:numPr>
        <w:spacing w:after="0" w:line="276" w:lineRule="auto"/>
        <w:rPr>
          <w:rFonts w:ascii="Calibri" w:eastAsia="Calibri" w:hAnsi="Calibri" w:cs="Calibri"/>
          <w:sz w:val="22"/>
          <w:szCs w:val="22"/>
        </w:rPr>
      </w:pPr>
      <w:r>
        <w:rPr>
          <w:rFonts w:ascii="Calibri" w:eastAsia="Calibri" w:hAnsi="Calibri" w:cs="Calibri"/>
          <w:sz w:val="22"/>
          <w:szCs w:val="22"/>
        </w:rPr>
        <w:t>Know your pricing</w:t>
      </w:r>
    </w:p>
    <w:p w14:paraId="67E8AB18" w14:textId="77777777" w:rsidR="00B44DCD" w:rsidRDefault="00B44DCD" w:rsidP="00544224">
      <w:pPr>
        <w:numPr>
          <w:ilvl w:val="0"/>
          <w:numId w:val="3"/>
        </w:numPr>
        <w:spacing w:after="0" w:line="276" w:lineRule="auto"/>
        <w:rPr>
          <w:rFonts w:ascii="Calibri" w:eastAsia="Calibri" w:hAnsi="Calibri" w:cs="Calibri"/>
          <w:sz w:val="22"/>
          <w:szCs w:val="22"/>
        </w:rPr>
      </w:pPr>
      <w:r>
        <w:rPr>
          <w:rFonts w:ascii="Calibri" w:eastAsia="Calibri" w:hAnsi="Calibri" w:cs="Calibri"/>
          <w:sz w:val="22"/>
          <w:szCs w:val="22"/>
        </w:rPr>
        <w:t>Educate your entire staff on ASHPs</w:t>
      </w:r>
    </w:p>
    <w:p w14:paraId="63F8B0BA" w14:textId="77777777" w:rsidR="00B44DCD" w:rsidRDefault="00B44DCD" w:rsidP="00544224">
      <w:pPr>
        <w:numPr>
          <w:ilvl w:val="0"/>
          <w:numId w:val="3"/>
        </w:numPr>
        <w:spacing w:after="0" w:line="276" w:lineRule="auto"/>
        <w:rPr>
          <w:rFonts w:ascii="Calibri" w:eastAsia="Calibri" w:hAnsi="Calibri" w:cs="Calibri"/>
          <w:sz w:val="22"/>
          <w:szCs w:val="22"/>
          <w:lang w:val="en-US"/>
        </w:rPr>
      </w:pPr>
      <w:r w:rsidRPr="07A67883">
        <w:rPr>
          <w:rFonts w:ascii="Calibri" w:eastAsia="Calibri" w:hAnsi="Calibri" w:cs="Calibri"/>
          <w:sz w:val="22"/>
          <w:szCs w:val="22"/>
          <w:lang w:val="en-US"/>
        </w:rPr>
        <w:t>Identify how to select the best model for the job, including optimal sizing.</w:t>
      </w:r>
    </w:p>
    <w:p w14:paraId="56A0B6D2" w14:textId="77777777" w:rsidR="00B44DCD" w:rsidRDefault="00B44DCD" w:rsidP="00544224">
      <w:pPr>
        <w:numPr>
          <w:ilvl w:val="0"/>
          <w:numId w:val="3"/>
        </w:numPr>
        <w:spacing w:after="0" w:line="276" w:lineRule="auto"/>
        <w:rPr>
          <w:rFonts w:ascii="Calibri" w:eastAsia="Calibri" w:hAnsi="Calibri" w:cs="Calibri"/>
          <w:sz w:val="22"/>
          <w:szCs w:val="22"/>
        </w:rPr>
      </w:pPr>
      <w:r>
        <w:rPr>
          <w:rFonts w:ascii="Calibri" w:eastAsia="Calibri" w:hAnsi="Calibri" w:cs="Calibri"/>
          <w:sz w:val="22"/>
          <w:szCs w:val="22"/>
        </w:rPr>
        <w:t>Understand and be willing to aid customers in receiving any incentives or tax credits</w:t>
      </w:r>
    </w:p>
    <w:p w14:paraId="6E927BAA" w14:textId="77777777" w:rsidR="00B44DCD" w:rsidRDefault="00B44DCD" w:rsidP="00544224">
      <w:pPr>
        <w:numPr>
          <w:ilvl w:val="0"/>
          <w:numId w:val="3"/>
        </w:numPr>
        <w:spacing w:after="0" w:line="276" w:lineRule="auto"/>
        <w:rPr>
          <w:rFonts w:ascii="Calibri" w:eastAsia="Calibri" w:hAnsi="Calibri" w:cs="Calibri"/>
          <w:sz w:val="22"/>
          <w:szCs w:val="22"/>
        </w:rPr>
      </w:pPr>
      <w:r>
        <w:rPr>
          <w:rFonts w:ascii="Calibri" w:eastAsia="Calibri" w:hAnsi="Calibri" w:cs="Calibri"/>
          <w:sz w:val="22"/>
          <w:szCs w:val="22"/>
        </w:rPr>
        <w:t xml:space="preserve">Pre-educate your customers as to what to expect from their ASHP </w:t>
      </w:r>
    </w:p>
    <w:p w14:paraId="049F1FBF" w14:textId="77777777" w:rsidR="00B44DCD" w:rsidRDefault="00B44DCD" w:rsidP="00544224">
      <w:pPr>
        <w:numPr>
          <w:ilvl w:val="0"/>
          <w:numId w:val="3"/>
        </w:numPr>
        <w:spacing w:after="0" w:line="276" w:lineRule="auto"/>
        <w:rPr>
          <w:rFonts w:ascii="Calibri" w:eastAsia="Calibri" w:hAnsi="Calibri" w:cs="Calibri"/>
          <w:sz w:val="22"/>
          <w:szCs w:val="22"/>
        </w:rPr>
      </w:pPr>
      <w:r>
        <w:rPr>
          <w:rFonts w:ascii="Calibri" w:eastAsia="Calibri" w:hAnsi="Calibri" w:cs="Calibri"/>
          <w:sz w:val="22"/>
          <w:szCs w:val="22"/>
        </w:rPr>
        <w:t>Consider offering annual maintenance agreements</w:t>
      </w:r>
    </w:p>
    <w:bookmarkEnd w:id="70"/>
    <w:p w14:paraId="6791A6F2" w14:textId="77777777" w:rsidR="00B44DCD" w:rsidRDefault="00B44DCD" w:rsidP="00B44DCD">
      <w:pPr>
        <w:spacing w:after="0" w:line="276" w:lineRule="auto"/>
        <w:rPr>
          <w:rFonts w:ascii="Calibri" w:eastAsia="Calibri" w:hAnsi="Calibri" w:cs="Calibri"/>
          <w:sz w:val="22"/>
          <w:szCs w:val="22"/>
        </w:rPr>
      </w:pPr>
    </w:p>
    <w:p w14:paraId="005FFCD4" w14:textId="0F7A45F3" w:rsidR="00F532C2" w:rsidRPr="00F532C2" w:rsidRDefault="00B44DCD" w:rsidP="07A67883">
      <w:pPr>
        <w:spacing w:after="0" w:line="276" w:lineRule="auto"/>
        <w:rPr>
          <w:rFonts w:ascii="Calibri" w:eastAsia="Calibri" w:hAnsi="Calibri" w:cs="Calibri"/>
          <w:sz w:val="22"/>
          <w:szCs w:val="22"/>
          <w:lang w:val="en-US"/>
        </w:rPr>
      </w:pPr>
      <w:r w:rsidRPr="07A67883">
        <w:rPr>
          <w:rFonts w:ascii="Calibri" w:eastAsia="Calibri" w:hAnsi="Calibri" w:cs="Calibri"/>
          <w:sz w:val="22"/>
          <w:szCs w:val="22"/>
          <w:lang w:val="en-US"/>
        </w:rPr>
        <w:t>Remember: If you don't bid it, nobody will buy it!</w:t>
      </w:r>
    </w:p>
    <w:p w14:paraId="63A60FED" w14:textId="606C58C9" w:rsidR="006367DE" w:rsidRDefault="006367DE" w:rsidP="006367DE">
      <w:pPr>
        <w:spacing w:before="200" w:after="0" w:line="276" w:lineRule="auto"/>
        <w:rPr>
          <w:rFonts w:ascii="Calibri" w:eastAsia="Calibri" w:hAnsi="Calibri" w:cs="Calibri"/>
          <w:b/>
          <w:bCs/>
          <w:sz w:val="22"/>
          <w:szCs w:val="22"/>
          <w:u w:val="single"/>
        </w:rPr>
      </w:pPr>
      <w:r w:rsidRPr="00E75072">
        <w:rPr>
          <w:rFonts w:ascii="Calibri" w:eastAsia="Calibri" w:hAnsi="Calibri" w:cs="Calibri"/>
          <w:b/>
          <w:bCs/>
          <w:sz w:val="22"/>
          <w:szCs w:val="22"/>
          <w:u w:val="single"/>
        </w:rPr>
        <w:t xml:space="preserve">Problem Set </w:t>
      </w:r>
      <w:r>
        <w:rPr>
          <w:rFonts w:ascii="Calibri" w:eastAsia="Calibri" w:hAnsi="Calibri" w:cs="Calibri"/>
          <w:b/>
          <w:bCs/>
          <w:sz w:val="22"/>
          <w:szCs w:val="22"/>
          <w:u w:val="single"/>
        </w:rPr>
        <w:t>3</w:t>
      </w:r>
      <w:r w:rsidRPr="00E75072">
        <w:rPr>
          <w:rFonts w:ascii="Calibri" w:eastAsia="Calibri" w:hAnsi="Calibri" w:cs="Calibri"/>
          <w:b/>
          <w:bCs/>
          <w:sz w:val="22"/>
          <w:szCs w:val="22"/>
          <w:u w:val="single"/>
        </w:rPr>
        <w:t>.</w:t>
      </w:r>
      <w:r>
        <w:rPr>
          <w:rFonts w:ascii="Calibri" w:eastAsia="Calibri" w:hAnsi="Calibri" w:cs="Calibri"/>
          <w:b/>
          <w:bCs/>
          <w:sz w:val="22"/>
          <w:szCs w:val="22"/>
          <w:u w:val="single"/>
        </w:rPr>
        <w:t>3</w:t>
      </w:r>
      <w:r w:rsidRPr="00E75072">
        <w:rPr>
          <w:rFonts w:ascii="Calibri" w:eastAsia="Calibri" w:hAnsi="Calibri" w:cs="Calibri"/>
          <w:b/>
          <w:bCs/>
          <w:sz w:val="22"/>
          <w:szCs w:val="22"/>
          <w:u w:val="single"/>
        </w:rPr>
        <w:t>:</w:t>
      </w:r>
    </w:p>
    <w:p w14:paraId="45AD0D87" w14:textId="391D0F38" w:rsidR="007B5B44" w:rsidRPr="000D10AA" w:rsidRDefault="007B5B44" w:rsidP="000D10AA">
      <w:pPr>
        <w:pStyle w:val="ListParagraph"/>
        <w:numPr>
          <w:ilvl w:val="0"/>
          <w:numId w:val="12"/>
        </w:numPr>
        <w:spacing w:before="200" w:after="0" w:line="276" w:lineRule="auto"/>
        <w:rPr>
          <w:rFonts w:ascii="Calibri" w:eastAsia="Calibri" w:hAnsi="Calibri" w:cs="Calibri"/>
          <w:sz w:val="22"/>
          <w:szCs w:val="22"/>
        </w:rPr>
      </w:pPr>
      <w:r w:rsidRPr="000D10AA">
        <w:rPr>
          <w:rFonts w:ascii="Calibri" w:eastAsia="Calibri" w:hAnsi="Calibri" w:cs="Calibri"/>
          <w:sz w:val="22"/>
          <w:szCs w:val="22"/>
        </w:rPr>
        <w:t xml:space="preserve">Name </w:t>
      </w:r>
      <w:r w:rsidR="00951E19" w:rsidRPr="000D10AA">
        <w:rPr>
          <w:rFonts w:ascii="Calibri" w:eastAsia="Calibri" w:hAnsi="Calibri" w:cs="Calibri"/>
          <w:sz w:val="22"/>
          <w:szCs w:val="22"/>
        </w:rPr>
        <w:t xml:space="preserve">at least </w:t>
      </w:r>
      <w:r w:rsidRPr="000D10AA">
        <w:rPr>
          <w:rFonts w:ascii="Calibri" w:eastAsia="Calibri" w:hAnsi="Calibri" w:cs="Calibri"/>
          <w:sz w:val="22"/>
          <w:szCs w:val="22"/>
        </w:rPr>
        <w:t>three steps to increase the sales of heat pumps in your organization</w:t>
      </w:r>
      <w:r w:rsidR="00951E19" w:rsidRPr="000D10AA">
        <w:rPr>
          <w:rFonts w:ascii="Calibri" w:eastAsia="Calibri" w:hAnsi="Calibri" w:cs="Calibri"/>
          <w:sz w:val="22"/>
          <w:szCs w:val="22"/>
        </w:rPr>
        <w:t>.</w:t>
      </w:r>
    </w:p>
    <w:p w14:paraId="5176E249" w14:textId="77777777" w:rsidR="00B52992" w:rsidRDefault="00B52992" w:rsidP="00B52992">
      <w:pPr>
        <w:pStyle w:val="ListParagraph"/>
        <w:spacing w:before="200" w:after="0" w:line="276" w:lineRule="auto"/>
        <w:rPr>
          <w:rFonts w:ascii="Calibri" w:eastAsia="Calibri" w:hAnsi="Calibri" w:cs="Calibri"/>
          <w:sz w:val="22"/>
          <w:szCs w:val="22"/>
        </w:rPr>
      </w:pPr>
    </w:p>
    <w:p w14:paraId="29AE7F92" w14:textId="68459BCC" w:rsidR="007B5B44" w:rsidRPr="00B52992" w:rsidRDefault="007B5B44" w:rsidP="00B52992">
      <w:pPr>
        <w:pStyle w:val="ListParagraph"/>
        <w:numPr>
          <w:ilvl w:val="0"/>
          <w:numId w:val="12"/>
        </w:numPr>
        <w:spacing w:before="200" w:after="0" w:line="276" w:lineRule="auto"/>
        <w:rPr>
          <w:rFonts w:ascii="Calibri" w:eastAsia="Calibri" w:hAnsi="Calibri" w:cs="Calibri"/>
          <w:sz w:val="22"/>
          <w:szCs w:val="22"/>
        </w:rPr>
      </w:pPr>
      <w:r w:rsidRPr="00B52992">
        <w:rPr>
          <w:rFonts w:ascii="Calibri" w:eastAsia="Calibri" w:hAnsi="Calibri" w:cs="Calibri"/>
          <w:sz w:val="22"/>
          <w:szCs w:val="22"/>
        </w:rPr>
        <w:t>Name three important customer education points:</w:t>
      </w:r>
    </w:p>
    <w:p w14:paraId="000000DA" w14:textId="3772B1DA" w:rsidR="00AD45D2" w:rsidRDefault="00AD45D2" w:rsidP="00B52992">
      <w:pPr>
        <w:pStyle w:val="ListParagraph"/>
        <w:spacing w:before="200" w:after="0" w:line="276" w:lineRule="auto"/>
        <w:ind w:left="1440"/>
      </w:pPr>
    </w:p>
    <w:sectPr w:rsidR="00AD45D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38EBE5" w14:textId="77777777" w:rsidR="00A96F45" w:rsidRDefault="00A96F45" w:rsidP="00A02121">
      <w:pPr>
        <w:spacing w:after="0" w:line="240" w:lineRule="auto"/>
      </w:pPr>
      <w:r>
        <w:separator/>
      </w:r>
    </w:p>
  </w:endnote>
  <w:endnote w:type="continuationSeparator" w:id="0">
    <w:p w14:paraId="66D4C1E1" w14:textId="77777777" w:rsidR="00A96F45" w:rsidRDefault="00A96F45" w:rsidP="00A021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embedRegular r:id="rId1" w:fontKey="{83E11196-CD38-4FD1-BDD0-D50744CFD4D6}"/>
    <w:embedBold r:id="rId2" w:fontKey="{05481C4A-DB7B-435D-ADC4-197BB51CF086}"/>
    <w:embedItalic r:id="rId3" w:fontKey="{CD7D98E2-7BFC-4520-AF7C-E63248547801}"/>
  </w:font>
  <w:font w:name="Calibri">
    <w:panose1 w:val="020F0502020204030204"/>
    <w:charset w:val="00"/>
    <w:family w:val="swiss"/>
    <w:pitch w:val="variable"/>
    <w:sig w:usb0="E4002EFF" w:usb1="C200247B" w:usb2="00000009" w:usb3="00000000" w:csb0="000001FF" w:csb1="00000000"/>
    <w:embedRegular r:id="rId4" w:fontKey="{C6E459DF-9DC1-4103-B6F7-E49397F7BD25}"/>
    <w:embedBold r:id="rId5" w:fontKey="{32A50582-F505-496A-AF53-E712B310D3D0}"/>
    <w:embedItalic r:id="rId6" w:fontKey="{F5E0067C-E740-4604-B7AE-74DA96008EB3}"/>
    <w:embedBoldItalic r:id="rId7" w:fontKey="{1717B0CB-C8D2-4522-9AA0-5DEDA0999491}"/>
  </w:font>
  <w:font w:name="Play">
    <w:altName w:val="Calibri"/>
    <w:charset w:val="00"/>
    <w:family w:val="auto"/>
    <w:pitch w:val="default"/>
    <w:embedRegular r:id="rId8" w:fontKey="{046F41F2-A645-4E8B-ACFA-8BDA90741F18}"/>
  </w:font>
  <w:font w:name="Cambria">
    <w:panose1 w:val="02040503050406030204"/>
    <w:charset w:val="00"/>
    <w:family w:val="roman"/>
    <w:pitch w:val="variable"/>
    <w:sig w:usb0="E00006FF" w:usb1="420024FF" w:usb2="02000000" w:usb3="00000000" w:csb0="0000019F" w:csb1="00000000"/>
    <w:embedRegular r:id="rId9" w:fontKey="{6C8AB036-E233-4621-B1F4-0F17475A403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FF8A0D" w14:textId="77777777" w:rsidR="00A96F45" w:rsidRDefault="00A96F45" w:rsidP="00A02121">
      <w:pPr>
        <w:spacing w:after="0" w:line="240" w:lineRule="auto"/>
      </w:pPr>
      <w:r>
        <w:separator/>
      </w:r>
    </w:p>
  </w:footnote>
  <w:footnote w:type="continuationSeparator" w:id="0">
    <w:p w14:paraId="48460BE1" w14:textId="77777777" w:rsidR="00A96F45" w:rsidRDefault="00A96F45" w:rsidP="00A021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4639C"/>
    <w:multiLevelType w:val="multilevel"/>
    <w:tmpl w:val="3FE831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EBE6698"/>
    <w:multiLevelType w:val="multilevel"/>
    <w:tmpl w:val="34EA75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CF4144E"/>
    <w:multiLevelType w:val="multilevel"/>
    <w:tmpl w:val="4FCC95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C701C0B"/>
    <w:multiLevelType w:val="hybridMultilevel"/>
    <w:tmpl w:val="1618E7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F8737A0"/>
    <w:multiLevelType w:val="hybridMultilevel"/>
    <w:tmpl w:val="8AD8F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59D04A8"/>
    <w:multiLevelType w:val="hybridMultilevel"/>
    <w:tmpl w:val="2A36B0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F77CC7"/>
    <w:multiLevelType w:val="hybridMultilevel"/>
    <w:tmpl w:val="2B8849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0135756"/>
    <w:multiLevelType w:val="hybridMultilevel"/>
    <w:tmpl w:val="D71AB2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19A6E14"/>
    <w:multiLevelType w:val="multilevel"/>
    <w:tmpl w:val="8ABA7A18"/>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9" w15:restartNumberingAfterBreak="0">
    <w:nsid w:val="77EC7365"/>
    <w:multiLevelType w:val="multilevel"/>
    <w:tmpl w:val="69F8B2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F541781"/>
    <w:multiLevelType w:val="hybridMultilevel"/>
    <w:tmpl w:val="5CD252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F7D26DC"/>
    <w:multiLevelType w:val="hybridMultilevel"/>
    <w:tmpl w:val="CA14F3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23765240">
    <w:abstractNumId w:val="1"/>
  </w:num>
  <w:num w:numId="2" w16cid:durableId="2145922231">
    <w:abstractNumId w:val="2"/>
  </w:num>
  <w:num w:numId="3" w16cid:durableId="1614633310">
    <w:abstractNumId w:val="9"/>
  </w:num>
  <w:num w:numId="4" w16cid:durableId="259025076">
    <w:abstractNumId w:val="11"/>
  </w:num>
  <w:num w:numId="5" w16cid:durableId="175265649">
    <w:abstractNumId w:val="5"/>
  </w:num>
  <w:num w:numId="6" w16cid:durableId="1097601383">
    <w:abstractNumId w:val="3"/>
  </w:num>
  <w:num w:numId="7" w16cid:durableId="802501554">
    <w:abstractNumId w:val="0"/>
  </w:num>
  <w:num w:numId="8" w16cid:durableId="528184335">
    <w:abstractNumId w:val="8"/>
  </w:num>
  <w:num w:numId="9" w16cid:durableId="1381708658">
    <w:abstractNumId w:val="4"/>
  </w:num>
  <w:num w:numId="10" w16cid:durableId="819421351">
    <w:abstractNumId w:val="10"/>
  </w:num>
  <w:num w:numId="11" w16cid:durableId="1670788932">
    <w:abstractNumId w:val="7"/>
  </w:num>
  <w:num w:numId="12" w16cid:durableId="1006713683">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45D2"/>
    <w:rsid w:val="00004563"/>
    <w:rsid w:val="00012DCB"/>
    <w:rsid w:val="0001692F"/>
    <w:rsid w:val="0004766E"/>
    <w:rsid w:val="00065118"/>
    <w:rsid w:val="00065613"/>
    <w:rsid w:val="00070695"/>
    <w:rsid w:val="0009377B"/>
    <w:rsid w:val="000950BD"/>
    <w:rsid w:val="000D10AA"/>
    <w:rsid w:val="000F527B"/>
    <w:rsid w:val="00103DF7"/>
    <w:rsid w:val="00106F8E"/>
    <w:rsid w:val="00157E92"/>
    <w:rsid w:val="001807C9"/>
    <w:rsid w:val="00193A26"/>
    <w:rsid w:val="001D5582"/>
    <w:rsid w:val="001F20F3"/>
    <w:rsid w:val="002046E2"/>
    <w:rsid w:val="00246043"/>
    <w:rsid w:val="002677BD"/>
    <w:rsid w:val="002A280B"/>
    <w:rsid w:val="00311E13"/>
    <w:rsid w:val="0032048A"/>
    <w:rsid w:val="003505E1"/>
    <w:rsid w:val="003A7232"/>
    <w:rsid w:val="003D7B31"/>
    <w:rsid w:val="00426C5C"/>
    <w:rsid w:val="00464F39"/>
    <w:rsid w:val="004813A3"/>
    <w:rsid w:val="004F0750"/>
    <w:rsid w:val="0054153E"/>
    <w:rsid w:val="00544224"/>
    <w:rsid w:val="0055207F"/>
    <w:rsid w:val="00587D7A"/>
    <w:rsid w:val="005B204D"/>
    <w:rsid w:val="005B7181"/>
    <w:rsid w:val="005C3061"/>
    <w:rsid w:val="005E08EF"/>
    <w:rsid w:val="006042AE"/>
    <w:rsid w:val="006367DE"/>
    <w:rsid w:val="00636F42"/>
    <w:rsid w:val="00656D22"/>
    <w:rsid w:val="006878BC"/>
    <w:rsid w:val="006A4113"/>
    <w:rsid w:val="006C02A9"/>
    <w:rsid w:val="006C063B"/>
    <w:rsid w:val="006C09FD"/>
    <w:rsid w:val="006F3741"/>
    <w:rsid w:val="00705A9F"/>
    <w:rsid w:val="00706006"/>
    <w:rsid w:val="00713B5D"/>
    <w:rsid w:val="00714214"/>
    <w:rsid w:val="00724C25"/>
    <w:rsid w:val="00732394"/>
    <w:rsid w:val="00795C6C"/>
    <w:rsid w:val="007B5B44"/>
    <w:rsid w:val="007E43EE"/>
    <w:rsid w:val="00802575"/>
    <w:rsid w:val="00826229"/>
    <w:rsid w:val="00826D81"/>
    <w:rsid w:val="008327D1"/>
    <w:rsid w:val="0083797E"/>
    <w:rsid w:val="0084509E"/>
    <w:rsid w:val="0085543C"/>
    <w:rsid w:val="008905B3"/>
    <w:rsid w:val="00890F39"/>
    <w:rsid w:val="008A3231"/>
    <w:rsid w:val="008A6098"/>
    <w:rsid w:val="008B3114"/>
    <w:rsid w:val="008C5923"/>
    <w:rsid w:val="009068E6"/>
    <w:rsid w:val="00911B62"/>
    <w:rsid w:val="00915749"/>
    <w:rsid w:val="00945853"/>
    <w:rsid w:val="00951E19"/>
    <w:rsid w:val="00951F1C"/>
    <w:rsid w:val="00974D05"/>
    <w:rsid w:val="00980A67"/>
    <w:rsid w:val="009E1065"/>
    <w:rsid w:val="009E3C4F"/>
    <w:rsid w:val="00A02121"/>
    <w:rsid w:val="00A073E7"/>
    <w:rsid w:val="00A47CBC"/>
    <w:rsid w:val="00A55565"/>
    <w:rsid w:val="00A5614D"/>
    <w:rsid w:val="00A749E4"/>
    <w:rsid w:val="00A8655D"/>
    <w:rsid w:val="00A86E5F"/>
    <w:rsid w:val="00A907C3"/>
    <w:rsid w:val="00A96F45"/>
    <w:rsid w:val="00AB0AFB"/>
    <w:rsid w:val="00AB117E"/>
    <w:rsid w:val="00AD45D2"/>
    <w:rsid w:val="00AF0CC9"/>
    <w:rsid w:val="00AF1D7C"/>
    <w:rsid w:val="00B10D8A"/>
    <w:rsid w:val="00B44DCD"/>
    <w:rsid w:val="00B45FBC"/>
    <w:rsid w:val="00B46B27"/>
    <w:rsid w:val="00B47C51"/>
    <w:rsid w:val="00B52564"/>
    <w:rsid w:val="00B52992"/>
    <w:rsid w:val="00B90DE9"/>
    <w:rsid w:val="00BD0CD9"/>
    <w:rsid w:val="00BE328D"/>
    <w:rsid w:val="00BF0D56"/>
    <w:rsid w:val="00C137AA"/>
    <w:rsid w:val="00C31B66"/>
    <w:rsid w:val="00C50DAB"/>
    <w:rsid w:val="00CC33A8"/>
    <w:rsid w:val="00CF2002"/>
    <w:rsid w:val="00D06D4A"/>
    <w:rsid w:val="00D075C1"/>
    <w:rsid w:val="00D11F59"/>
    <w:rsid w:val="00D17408"/>
    <w:rsid w:val="00D439E9"/>
    <w:rsid w:val="00D56EB5"/>
    <w:rsid w:val="00D81490"/>
    <w:rsid w:val="00DA5165"/>
    <w:rsid w:val="00DD0B12"/>
    <w:rsid w:val="00DD62AC"/>
    <w:rsid w:val="00DE2BD8"/>
    <w:rsid w:val="00E00E80"/>
    <w:rsid w:val="00E01D61"/>
    <w:rsid w:val="00E0412F"/>
    <w:rsid w:val="00E55677"/>
    <w:rsid w:val="00E55F9C"/>
    <w:rsid w:val="00E61AAE"/>
    <w:rsid w:val="00E72896"/>
    <w:rsid w:val="00E81D80"/>
    <w:rsid w:val="00EC05AA"/>
    <w:rsid w:val="00EE0356"/>
    <w:rsid w:val="00EE092D"/>
    <w:rsid w:val="00EE65C8"/>
    <w:rsid w:val="00EF58D4"/>
    <w:rsid w:val="00F02A41"/>
    <w:rsid w:val="00F27D23"/>
    <w:rsid w:val="00F46E42"/>
    <w:rsid w:val="00F522A4"/>
    <w:rsid w:val="00F532C2"/>
    <w:rsid w:val="00F62D06"/>
    <w:rsid w:val="00FA4218"/>
    <w:rsid w:val="00FA7DA4"/>
    <w:rsid w:val="00FC01CE"/>
    <w:rsid w:val="07A67883"/>
    <w:rsid w:val="0A045E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88121A"/>
  <w15:docId w15:val="{18C33E4B-73A3-4EE4-901D-A7B4B9889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67DE"/>
  </w:style>
  <w:style w:type="paragraph" w:styleId="Heading1">
    <w:name w:val="heading 1"/>
    <w:basedOn w:val="Normal"/>
    <w:next w:val="Normal"/>
    <w:uiPriority w:val="9"/>
    <w:qFormat/>
    <w:pPr>
      <w:keepNext/>
      <w:keepLines/>
      <w:spacing w:before="360" w:after="80"/>
      <w:outlineLvl w:val="0"/>
    </w:pPr>
    <w:rPr>
      <w:rFonts w:ascii="Calibri" w:eastAsia="Calibri" w:hAnsi="Calibri" w:cs="Calibri"/>
      <w:b/>
      <w:sz w:val="28"/>
      <w:szCs w:val="28"/>
    </w:rPr>
  </w:style>
  <w:style w:type="paragraph" w:styleId="Heading2">
    <w:name w:val="heading 2"/>
    <w:basedOn w:val="Normal"/>
    <w:next w:val="Normal"/>
    <w:link w:val="Heading2Char"/>
    <w:uiPriority w:val="9"/>
    <w:unhideWhenUsed/>
    <w:qFormat/>
    <w:pPr>
      <w:keepNext/>
      <w:keepLines/>
      <w:spacing w:before="360" w:after="80"/>
      <w:outlineLvl w:val="1"/>
    </w:pPr>
    <w:rPr>
      <w:rFonts w:ascii="Calibri" w:eastAsia="Calibri" w:hAnsi="Calibri" w:cs="Calibri"/>
      <w:b/>
      <w:sz w:val="22"/>
      <w:szCs w:val="2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rFonts w:ascii="Calibri" w:eastAsia="Calibri" w:hAnsi="Calibri" w:cs="Calibri"/>
      <w:b/>
      <w:sz w:val="26"/>
      <w:szCs w:val="2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B45FBC"/>
    <w:pPr>
      <w:spacing w:after="0" w:line="240" w:lineRule="auto"/>
    </w:pPr>
  </w:style>
  <w:style w:type="paragraph" w:styleId="CommentSubject">
    <w:name w:val="annotation subject"/>
    <w:basedOn w:val="CommentText"/>
    <w:next w:val="CommentText"/>
    <w:link w:val="CommentSubjectChar"/>
    <w:uiPriority w:val="99"/>
    <w:semiHidden/>
    <w:unhideWhenUsed/>
    <w:rsid w:val="00B45FBC"/>
    <w:rPr>
      <w:b/>
      <w:bCs/>
    </w:rPr>
  </w:style>
  <w:style w:type="character" w:customStyle="1" w:styleId="CommentSubjectChar">
    <w:name w:val="Comment Subject Char"/>
    <w:basedOn w:val="CommentTextChar"/>
    <w:link w:val="CommentSubject"/>
    <w:uiPriority w:val="99"/>
    <w:semiHidden/>
    <w:rsid w:val="00B45FBC"/>
    <w:rPr>
      <w:b/>
      <w:bCs/>
      <w:sz w:val="20"/>
      <w:szCs w:val="20"/>
    </w:rPr>
  </w:style>
  <w:style w:type="paragraph" w:styleId="Header">
    <w:name w:val="header"/>
    <w:basedOn w:val="Normal"/>
    <w:link w:val="HeaderChar"/>
    <w:uiPriority w:val="99"/>
    <w:unhideWhenUsed/>
    <w:rsid w:val="00A021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2121"/>
  </w:style>
  <w:style w:type="paragraph" w:styleId="Footer">
    <w:name w:val="footer"/>
    <w:basedOn w:val="Normal"/>
    <w:link w:val="FooterChar"/>
    <w:uiPriority w:val="99"/>
    <w:unhideWhenUsed/>
    <w:rsid w:val="00A021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2121"/>
  </w:style>
  <w:style w:type="character" w:customStyle="1" w:styleId="TitleChar">
    <w:name w:val="Title Char"/>
    <w:basedOn w:val="DefaultParagraphFont"/>
    <w:link w:val="Title"/>
    <w:uiPriority w:val="10"/>
    <w:rsid w:val="00C50DAB"/>
    <w:rPr>
      <w:rFonts w:ascii="Play" w:eastAsia="Play" w:hAnsi="Play" w:cs="Play"/>
      <w:sz w:val="56"/>
      <w:szCs w:val="56"/>
    </w:rPr>
  </w:style>
  <w:style w:type="paragraph" w:styleId="ListParagraph">
    <w:name w:val="List Paragraph"/>
    <w:basedOn w:val="Normal"/>
    <w:uiPriority w:val="34"/>
    <w:qFormat/>
    <w:rsid w:val="0009377B"/>
    <w:pPr>
      <w:ind w:left="720"/>
      <w:contextualSpacing/>
    </w:pPr>
  </w:style>
  <w:style w:type="character" w:customStyle="1" w:styleId="Heading2Char">
    <w:name w:val="Heading 2 Char"/>
    <w:basedOn w:val="DefaultParagraphFont"/>
    <w:link w:val="Heading2"/>
    <w:uiPriority w:val="9"/>
    <w:rsid w:val="00AF1D7C"/>
    <w:rPr>
      <w:rFonts w:ascii="Calibri" w:eastAsia="Calibri" w:hAnsi="Calibri" w:cs="Calibri"/>
      <w:b/>
      <w:sz w:val="22"/>
      <w:szCs w:val="22"/>
    </w:rPr>
  </w:style>
  <w:style w:type="character" w:styleId="Hyperlink">
    <w:name w:val="Hyperlink"/>
    <w:basedOn w:val="DefaultParagraphFont"/>
    <w:uiPriority w:val="99"/>
    <w:unhideWhenUsed/>
    <w:rsid w:val="00F532C2"/>
    <w:rPr>
      <w:color w:val="0000FF" w:themeColor="hyperlink"/>
      <w:u w:val="single"/>
    </w:rPr>
  </w:style>
  <w:style w:type="character" w:styleId="UnresolvedMention">
    <w:name w:val="Unresolved Mention"/>
    <w:basedOn w:val="DefaultParagraphFont"/>
    <w:uiPriority w:val="99"/>
    <w:semiHidden/>
    <w:unhideWhenUsed/>
    <w:rsid w:val="00F532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98294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yperlink" Target="http://greenup.rmi.org/" TargetMode="Externa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A7F5E3FD5385046B8A83AACB83867DB" ma:contentTypeVersion="16" ma:contentTypeDescription="Create a new document." ma:contentTypeScope="" ma:versionID="6d37b69c8fa587edde3ce7fe3afdc90b">
  <xsd:schema xmlns:xsd="http://www.w3.org/2001/XMLSchema" xmlns:xs="http://www.w3.org/2001/XMLSchema" xmlns:p="http://schemas.microsoft.com/office/2006/metadata/properties" xmlns:ns2="b916d557-9942-431a-9eba-fba47244dd3a" xmlns:ns3="5cece13e-3376-4417-9525-be60b11a89a8" xmlns:ns4="f57bcc36-de3c-48ff-84b5-ab639de66b0c" targetNamespace="http://schemas.microsoft.com/office/2006/metadata/properties" ma:root="true" ma:fieldsID="3de9e8753592410b706d728e132a2ca2" ns2:_="" ns3:_="" ns4:_="">
    <xsd:import namespace="b916d557-9942-431a-9eba-fba47244dd3a"/>
    <xsd:import namespace="5cece13e-3376-4417-9525-be60b11a89a8"/>
    <xsd:import namespace="f57bcc36-de3c-48ff-84b5-ab639de66b0c"/>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Location" minOccurs="0"/>
                <xsd:element ref="ns4:SharedWithUsers" minOccurs="0"/>
                <xsd:element ref="ns4: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16d557-9942-431a-9eba-fba47244dd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260f1aaf-6244-4bb9-9bf9-38bf37385302"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cece13e-3376-4417-9525-be60b11a89a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ad01fff3-5d79-48f9-a301-e135bcf61d9e}" ma:internalName="TaxCatchAll" ma:showField="CatchAllData" ma:web="f57bcc36-de3c-48ff-84b5-ab639de66b0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57bcc36-de3c-48ff-84b5-ab639de66b0c"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4F1DE3D-5E18-41E3-8A6F-AE8D61F51F40}">
  <ds:schemaRefs>
    <ds:schemaRef ds:uri="http://schemas.openxmlformats.org/officeDocument/2006/bibliography"/>
  </ds:schemaRefs>
</ds:datastoreItem>
</file>

<file path=customXml/itemProps2.xml><?xml version="1.0" encoding="utf-8"?>
<ds:datastoreItem xmlns:ds="http://schemas.openxmlformats.org/officeDocument/2006/customXml" ds:itemID="{94A10BAB-1EE3-4FD2-8161-D658F09BE38F}">
  <ds:schemaRefs>
    <ds:schemaRef ds:uri="http://schemas.microsoft.com/sharepoint/v3/contenttype/forms"/>
  </ds:schemaRefs>
</ds:datastoreItem>
</file>

<file path=customXml/itemProps3.xml><?xml version="1.0" encoding="utf-8"?>
<ds:datastoreItem xmlns:ds="http://schemas.openxmlformats.org/officeDocument/2006/customXml" ds:itemID="{CE794409-9AD7-475E-85AF-56EFB61EE9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16d557-9942-431a-9eba-fba47244dd3a"/>
    <ds:schemaRef ds:uri="5cece13e-3376-4417-9525-be60b11a89a8"/>
    <ds:schemaRef ds:uri="f57bcc36-de3c-48ff-84b5-ab639de66b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Pages>
  <Words>2407</Words>
  <Characters>13723</Characters>
  <Application>Microsoft Office Word</Application>
  <DocSecurity>0</DocSecurity>
  <Lines>114</Lines>
  <Paragraphs>32</Paragraphs>
  <ScaleCrop>false</ScaleCrop>
  <Company/>
  <LinksUpToDate>false</LinksUpToDate>
  <CharactersWithSpaces>16098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Bruce Manclark</dc:creator>
  <cp:lastModifiedBy>Rodriguez-Feo Bermudez, Eduardo</cp:lastModifiedBy>
  <cp:revision>10</cp:revision>
  <dcterms:created xsi:type="dcterms:W3CDTF">2024-09-21T00:06:00Z</dcterms:created>
  <dcterms:modified xsi:type="dcterms:W3CDTF">2024-11-27T23:14:00Z</dcterms:modified>
</cp:coreProperties>
</file>