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49557" w14:textId="7D66ED6C" w:rsidR="0037108D" w:rsidRDefault="0037108D" w:rsidP="0037108D">
      <w:pPr>
        <w:pStyle w:val="Title"/>
        <w:spacing w:before="240" w:after="240" w:line="276" w:lineRule="auto"/>
        <w:rPr>
          <w:rFonts w:ascii="Calibri" w:eastAsia="Calibri" w:hAnsi="Calibri" w:cs="Calibri"/>
          <w:sz w:val="26"/>
          <w:szCs w:val="26"/>
        </w:rPr>
      </w:pPr>
      <w:r>
        <w:rPr>
          <w:rFonts w:ascii="Calibri" w:eastAsia="Calibri" w:hAnsi="Calibri" w:cs="Calibri"/>
          <w:sz w:val="26"/>
          <w:szCs w:val="26"/>
        </w:rPr>
        <w:t>Building Science Education Solution Center – Commissioning</w:t>
      </w:r>
      <w:r>
        <w:rPr>
          <w:rFonts w:ascii="Calibri" w:eastAsia="Calibri" w:hAnsi="Calibri" w:cs="Calibri"/>
          <w:sz w:val="26"/>
          <w:szCs w:val="26"/>
        </w:rPr>
        <w:br/>
      </w:r>
      <w:r w:rsidRPr="0037108D">
        <w:rPr>
          <w:rFonts w:ascii="Aptos" w:hAnsi="Aptos"/>
          <w:b w:val="0"/>
          <w:bCs/>
          <w:sz w:val="22"/>
          <w:szCs w:val="22"/>
        </w:rPr>
        <w:t>PNNL-SA-200645</w:t>
      </w:r>
    </w:p>
    <w:p w14:paraId="5E61E51F" w14:textId="77777777" w:rsidR="0037108D" w:rsidRDefault="0037108D" w:rsidP="0037108D">
      <w:pPr>
        <w:spacing w:before="240" w:after="240" w:line="276" w:lineRule="auto"/>
        <w:rPr>
          <w:rFonts w:ascii="Calibri" w:eastAsia="Calibri" w:hAnsi="Calibri" w:cs="Calibri"/>
          <w:sz w:val="26"/>
          <w:szCs w:val="26"/>
        </w:rPr>
      </w:pPr>
      <w:r>
        <w:rPr>
          <w:rFonts w:ascii="Calibri" w:eastAsia="Calibri" w:hAnsi="Calibri" w:cs="Calibri"/>
          <w:sz w:val="26"/>
          <w:szCs w:val="26"/>
        </w:rPr>
        <w:t>Proficiency Level 2: Understand</w:t>
      </w:r>
    </w:p>
    <w:p w14:paraId="6C9FD124" w14:textId="77777777" w:rsidR="0037108D" w:rsidRDefault="0037108D" w:rsidP="0037108D">
      <w:pPr>
        <w:pStyle w:val="Heading1"/>
        <w:spacing w:before="240" w:after="240" w:line="276" w:lineRule="auto"/>
        <w:rPr>
          <w:rFonts w:ascii="Calibri" w:eastAsia="Calibri" w:hAnsi="Calibri" w:cs="Calibri"/>
          <w:sz w:val="22"/>
          <w:szCs w:val="22"/>
          <w:u w:val="single"/>
        </w:rPr>
      </w:pPr>
      <w:bookmarkStart w:id="0" w:name="_heading=h.w82d3na90fvg" w:colFirst="0" w:colLast="0"/>
      <w:bookmarkEnd w:id="0"/>
      <w:r>
        <w:rPr>
          <w:rFonts w:ascii="Calibri" w:eastAsia="Calibri" w:hAnsi="Calibri" w:cs="Calibri"/>
          <w:sz w:val="22"/>
          <w:szCs w:val="22"/>
          <w:u w:val="single"/>
        </w:rPr>
        <w:t>Learning Objective 2.1:</w:t>
      </w:r>
    </w:p>
    <w:p w14:paraId="4A274E16" w14:textId="77777777" w:rsidR="0037108D" w:rsidRDefault="0037108D" w:rsidP="0037108D">
      <w:pPr>
        <w:numPr>
          <w:ilvl w:val="0"/>
          <w:numId w:val="1"/>
        </w:numPr>
        <w:spacing w:before="240" w:after="240" w:line="276" w:lineRule="auto"/>
        <w:jc w:val="both"/>
        <w:rPr>
          <w:rFonts w:ascii="Calibri" w:eastAsia="Calibri" w:hAnsi="Calibri" w:cs="Calibri"/>
        </w:rPr>
      </w:pPr>
      <w:r>
        <w:rPr>
          <w:rFonts w:ascii="Calibri" w:eastAsia="Calibri" w:hAnsi="Calibri" w:cs="Calibri"/>
        </w:rPr>
        <w:t>Understand key tests and procedures involved in commissioning a residential HVAC system to verify quality installation.</w:t>
      </w:r>
    </w:p>
    <w:p w14:paraId="60EB6D25" w14:textId="77777777" w:rsidR="0037108D" w:rsidRDefault="0037108D" w:rsidP="0037108D">
      <w:pPr>
        <w:spacing w:before="240" w:after="240" w:line="276" w:lineRule="auto"/>
        <w:rPr>
          <w:rFonts w:ascii="Calibri" w:eastAsia="Calibri" w:hAnsi="Calibri" w:cs="Calibri"/>
          <w:b/>
          <w:u w:val="single"/>
        </w:rPr>
      </w:pPr>
      <w:r>
        <w:rPr>
          <w:rFonts w:ascii="Calibri" w:eastAsia="Calibri" w:hAnsi="Calibri" w:cs="Calibri"/>
          <w:b/>
          <w:u w:val="single"/>
        </w:rPr>
        <w:t>Lecture Notes 2.1:</w:t>
      </w:r>
    </w:p>
    <w:p w14:paraId="42C70566" w14:textId="77777777" w:rsidR="0037108D" w:rsidRDefault="0037108D" w:rsidP="0037108D">
      <w:pPr>
        <w:spacing w:before="240" w:after="240" w:line="276" w:lineRule="auto"/>
        <w:jc w:val="both"/>
        <w:rPr>
          <w:rFonts w:ascii="Calibri" w:eastAsia="Calibri" w:hAnsi="Calibri" w:cs="Calibri"/>
        </w:rPr>
      </w:pPr>
      <w:r>
        <w:rPr>
          <w:rFonts w:ascii="Calibri" w:eastAsia="Calibri" w:hAnsi="Calibri" w:cs="Calibri"/>
        </w:rPr>
        <w:t xml:space="preserve">Effective commissioning plays a critical role in ensuring the intended performance and efficiency of residential HVAC systems. It involves a series of key tests and procedures aimed at evaluating existing systems and verifying the quality of installation. Knowing about these tests is important for professionals, contractors, and all the stakeholders involved in the commissioning of residential HVAC systems to ensure efficient and reliable operation, as well as the comfort and safety of occupants. </w:t>
      </w:r>
    </w:p>
    <w:p w14:paraId="6826F58A" w14:textId="77777777" w:rsidR="0037108D" w:rsidRDefault="0037108D" w:rsidP="0037108D">
      <w:pPr>
        <w:spacing w:before="240" w:after="240" w:line="276" w:lineRule="auto"/>
        <w:jc w:val="both"/>
        <w:rPr>
          <w:rFonts w:ascii="Calibri" w:eastAsia="Calibri" w:hAnsi="Calibri" w:cs="Calibri"/>
        </w:rPr>
      </w:pPr>
      <w:r>
        <w:rPr>
          <w:rFonts w:ascii="Calibri" w:eastAsia="Calibri" w:hAnsi="Calibri" w:cs="Calibri"/>
        </w:rPr>
        <w:t xml:space="preserve">Commissioning a residential HVAC system requires thorough testing and verification to ensure optimal performance and efficiency. Key tests and procedures involved in this process are outlined in Table 1. </w:t>
      </w:r>
    </w:p>
    <w:p w14:paraId="39A6A705" w14:textId="77777777" w:rsidR="0037108D" w:rsidRDefault="0037108D" w:rsidP="0037108D">
      <w:pPr>
        <w:spacing w:before="240" w:after="240" w:line="276" w:lineRule="auto"/>
        <w:jc w:val="both"/>
        <w:rPr>
          <w:rFonts w:ascii="Calibri" w:eastAsia="Calibri" w:hAnsi="Calibri" w:cs="Calibri"/>
        </w:rPr>
      </w:pPr>
      <w:r>
        <w:rPr>
          <w:rFonts w:ascii="Calibri" w:eastAsia="Calibri" w:hAnsi="Calibri" w:cs="Calibri"/>
        </w:rPr>
        <w:t xml:space="preserve">Table 1. Key Tests and Procedures for Commissioning Residential HVAC System. </w:t>
      </w:r>
    </w:p>
    <w:tbl>
      <w:tblPr>
        <w:tblW w:w="9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6840"/>
      </w:tblGrid>
      <w:tr w:rsidR="0037108D" w14:paraId="4D3511C6" w14:textId="77777777" w:rsidTr="00AE4A0E">
        <w:tc>
          <w:tcPr>
            <w:tcW w:w="2730" w:type="dxa"/>
            <w:shd w:val="clear" w:color="auto" w:fill="auto"/>
            <w:tcMar>
              <w:top w:w="100" w:type="dxa"/>
              <w:left w:w="100" w:type="dxa"/>
              <w:bottom w:w="100" w:type="dxa"/>
              <w:right w:w="100" w:type="dxa"/>
            </w:tcMar>
            <w:vAlign w:val="center"/>
          </w:tcPr>
          <w:p w14:paraId="49623645" w14:textId="77777777" w:rsidR="0037108D" w:rsidRDefault="0037108D" w:rsidP="00AE4A0E">
            <w:pPr>
              <w:widowControl w:val="0"/>
              <w:rPr>
                <w:rFonts w:ascii="Calibri" w:eastAsia="Calibri" w:hAnsi="Calibri" w:cs="Calibri"/>
                <w:b/>
              </w:rPr>
            </w:pPr>
            <w:r>
              <w:rPr>
                <w:rFonts w:ascii="Calibri" w:eastAsia="Calibri" w:hAnsi="Calibri" w:cs="Calibri"/>
                <w:b/>
              </w:rPr>
              <w:t>Test/Procedure</w:t>
            </w:r>
          </w:p>
        </w:tc>
        <w:tc>
          <w:tcPr>
            <w:tcW w:w="6840" w:type="dxa"/>
            <w:shd w:val="clear" w:color="auto" w:fill="auto"/>
            <w:tcMar>
              <w:top w:w="100" w:type="dxa"/>
              <w:left w:w="100" w:type="dxa"/>
              <w:bottom w:w="100" w:type="dxa"/>
              <w:right w:w="100" w:type="dxa"/>
            </w:tcMar>
            <w:vAlign w:val="center"/>
          </w:tcPr>
          <w:p w14:paraId="57C8CB88" w14:textId="77777777" w:rsidR="0037108D" w:rsidRDefault="0037108D" w:rsidP="00AE4A0E">
            <w:pPr>
              <w:widowControl w:val="0"/>
              <w:rPr>
                <w:rFonts w:ascii="Calibri" w:eastAsia="Calibri" w:hAnsi="Calibri" w:cs="Calibri"/>
                <w:b/>
              </w:rPr>
            </w:pPr>
            <w:r>
              <w:rPr>
                <w:rFonts w:ascii="Calibri" w:eastAsia="Calibri" w:hAnsi="Calibri" w:cs="Calibri"/>
                <w:b/>
              </w:rPr>
              <w:t>Description</w:t>
            </w:r>
          </w:p>
        </w:tc>
      </w:tr>
      <w:tr w:rsidR="0037108D" w14:paraId="7D3EB67F" w14:textId="77777777" w:rsidTr="00AE4A0E">
        <w:tc>
          <w:tcPr>
            <w:tcW w:w="2730" w:type="dxa"/>
            <w:shd w:val="clear" w:color="auto" w:fill="auto"/>
            <w:tcMar>
              <w:top w:w="100" w:type="dxa"/>
              <w:left w:w="100" w:type="dxa"/>
              <w:bottom w:w="100" w:type="dxa"/>
              <w:right w:w="100" w:type="dxa"/>
            </w:tcMar>
            <w:vAlign w:val="center"/>
          </w:tcPr>
          <w:p w14:paraId="07F7ABF4" w14:textId="77777777" w:rsidR="0037108D" w:rsidRDefault="0037108D" w:rsidP="00AE4A0E">
            <w:pPr>
              <w:widowControl w:val="0"/>
              <w:rPr>
                <w:rFonts w:ascii="Calibri" w:eastAsia="Calibri" w:hAnsi="Calibri" w:cs="Calibri"/>
              </w:rPr>
            </w:pPr>
            <w:r>
              <w:rPr>
                <w:rFonts w:ascii="Calibri" w:eastAsia="Calibri" w:hAnsi="Calibri" w:cs="Calibri"/>
              </w:rPr>
              <w:t>Nitrogen Pressure Test</w:t>
            </w:r>
          </w:p>
        </w:tc>
        <w:tc>
          <w:tcPr>
            <w:tcW w:w="6840" w:type="dxa"/>
            <w:shd w:val="clear" w:color="auto" w:fill="auto"/>
            <w:tcMar>
              <w:top w:w="100" w:type="dxa"/>
              <w:left w:w="100" w:type="dxa"/>
              <w:bottom w:w="100" w:type="dxa"/>
              <w:right w:w="100" w:type="dxa"/>
            </w:tcMar>
            <w:vAlign w:val="center"/>
          </w:tcPr>
          <w:p w14:paraId="438C6D02" w14:textId="77777777" w:rsidR="0037108D" w:rsidRDefault="0037108D" w:rsidP="00AE4A0E">
            <w:pPr>
              <w:widowControl w:val="0"/>
              <w:rPr>
                <w:rFonts w:ascii="Calibri" w:eastAsia="Calibri" w:hAnsi="Calibri" w:cs="Calibri"/>
              </w:rPr>
            </w:pPr>
            <w:r>
              <w:rPr>
                <w:rFonts w:ascii="Calibri" w:eastAsia="Calibri" w:hAnsi="Calibri" w:cs="Calibri"/>
              </w:rPr>
              <w:t>Pressurizes refrigerant lines with dry nitrogen gas. This test checks for leaks and ensures proper sealing, as even small leaks can impact system performance and efficiency, leading to refrigerant loss and potential system failure. It is performed by purging the system with nitrogen, gradually pressurizing between 250-600 PSIG, holding for 30-60 minutes, and checking for pressure drops to identify and correct leaks.</w:t>
            </w:r>
          </w:p>
        </w:tc>
      </w:tr>
      <w:tr w:rsidR="0037108D" w14:paraId="6F8438C4" w14:textId="77777777" w:rsidTr="00AE4A0E">
        <w:tc>
          <w:tcPr>
            <w:tcW w:w="2730" w:type="dxa"/>
            <w:shd w:val="clear" w:color="auto" w:fill="auto"/>
            <w:tcMar>
              <w:top w:w="100" w:type="dxa"/>
              <w:left w:w="100" w:type="dxa"/>
              <w:bottom w:w="100" w:type="dxa"/>
              <w:right w:w="100" w:type="dxa"/>
            </w:tcMar>
            <w:vAlign w:val="center"/>
          </w:tcPr>
          <w:p w14:paraId="69EC1EFE" w14:textId="77777777" w:rsidR="0037108D" w:rsidRDefault="0037108D" w:rsidP="00AE4A0E">
            <w:pPr>
              <w:widowControl w:val="0"/>
              <w:rPr>
                <w:rFonts w:ascii="Calibri" w:eastAsia="Calibri" w:hAnsi="Calibri" w:cs="Calibri"/>
              </w:rPr>
            </w:pPr>
            <w:r>
              <w:rPr>
                <w:rFonts w:ascii="Calibri" w:eastAsia="Calibri" w:hAnsi="Calibri" w:cs="Calibri"/>
                <w:color w:val="0D0D0D"/>
                <w:sz w:val="21"/>
                <w:szCs w:val="21"/>
                <w:highlight w:val="white"/>
              </w:rPr>
              <w:t>Vacuum Decay Test</w:t>
            </w:r>
          </w:p>
        </w:tc>
        <w:tc>
          <w:tcPr>
            <w:tcW w:w="6840" w:type="dxa"/>
            <w:shd w:val="clear" w:color="auto" w:fill="auto"/>
            <w:tcMar>
              <w:top w:w="100" w:type="dxa"/>
              <w:left w:w="100" w:type="dxa"/>
              <w:bottom w:w="100" w:type="dxa"/>
              <w:right w:w="100" w:type="dxa"/>
            </w:tcMar>
            <w:vAlign w:val="center"/>
          </w:tcPr>
          <w:p w14:paraId="226DF607" w14:textId="77777777" w:rsidR="0037108D" w:rsidRDefault="0037108D" w:rsidP="00AE4A0E">
            <w:pPr>
              <w:widowControl w:val="0"/>
              <w:rPr>
                <w:rFonts w:ascii="Calibri" w:eastAsia="Calibri" w:hAnsi="Calibri" w:cs="Calibri"/>
              </w:rPr>
            </w:pPr>
            <w:r>
              <w:rPr>
                <w:rFonts w:ascii="Calibri" w:eastAsia="Calibri" w:hAnsi="Calibri" w:cs="Calibri"/>
              </w:rPr>
              <w:t>Evacuates refrigerant lines using a vacuum pump. This process removes moisture and air, verifying the system is dry and tight, eliminating non-condensable gases and serves as an additional check for leaks. It is performed by evacuating the system below 500 microns, valving off pump and hose, and monitoring for at least 10 minutes to ensure no significant vacuum decay.</w:t>
            </w:r>
          </w:p>
        </w:tc>
      </w:tr>
      <w:tr w:rsidR="0037108D" w14:paraId="4EC371F5" w14:textId="77777777" w:rsidTr="00AE4A0E">
        <w:tc>
          <w:tcPr>
            <w:tcW w:w="2730" w:type="dxa"/>
            <w:shd w:val="clear" w:color="auto" w:fill="auto"/>
            <w:tcMar>
              <w:top w:w="100" w:type="dxa"/>
              <w:left w:w="100" w:type="dxa"/>
              <w:bottom w:w="100" w:type="dxa"/>
              <w:right w:w="100" w:type="dxa"/>
            </w:tcMar>
            <w:vAlign w:val="center"/>
          </w:tcPr>
          <w:p w14:paraId="3E82A952" w14:textId="77777777" w:rsidR="0037108D" w:rsidRDefault="0037108D" w:rsidP="00AE4A0E">
            <w:pPr>
              <w:widowControl w:val="0"/>
              <w:rPr>
                <w:rFonts w:ascii="Calibri" w:eastAsia="Calibri" w:hAnsi="Calibri" w:cs="Calibri"/>
              </w:rPr>
            </w:pPr>
            <w:r>
              <w:rPr>
                <w:rFonts w:ascii="Calibri" w:eastAsia="Calibri" w:hAnsi="Calibri" w:cs="Calibri"/>
              </w:rPr>
              <w:t>Refrigerant Charge Verification</w:t>
            </w:r>
          </w:p>
        </w:tc>
        <w:tc>
          <w:tcPr>
            <w:tcW w:w="6840" w:type="dxa"/>
            <w:shd w:val="clear" w:color="auto" w:fill="auto"/>
            <w:tcMar>
              <w:top w:w="100" w:type="dxa"/>
              <w:left w:w="100" w:type="dxa"/>
              <w:bottom w:w="100" w:type="dxa"/>
              <w:right w:w="100" w:type="dxa"/>
            </w:tcMar>
            <w:vAlign w:val="center"/>
          </w:tcPr>
          <w:p w14:paraId="35A67AD8" w14:textId="77777777" w:rsidR="0037108D" w:rsidRDefault="0037108D" w:rsidP="00AE4A0E">
            <w:pPr>
              <w:widowControl w:val="0"/>
              <w:rPr>
                <w:rFonts w:ascii="Calibri" w:eastAsia="Calibri" w:hAnsi="Calibri" w:cs="Calibri"/>
              </w:rPr>
            </w:pPr>
            <w:r>
              <w:rPr>
                <w:rFonts w:ascii="Calibri" w:eastAsia="Calibri" w:hAnsi="Calibri" w:cs="Calibri"/>
              </w:rPr>
              <w:t xml:space="preserve">Verifies the proper refrigerant charge. This ensures accurate operation and warranty compliance, as improper charge affects efficiency and performance. It is performed using superheat, subcooling, or weigh-in </w:t>
            </w:r>
            <w:r>
              <w:rPr>
                <w:rFonts w:ascii="Calibri" w:eastAsia="Calibri" w:hAnsi="Calibri" w:cs="Calibri"/>
              </w:rPr>
              <w:lastRenderedPageBreak/>
              <w:t>methods depending on system type and manufacturer recommendations.</w:t>
            </w:r>
          </w:p>
        </w:tc>
      </w:tr>
      <w:tr w:rsidR="0037108D" w14:paraId="2747D53F" w14:textId="77777777" w:rsidTr="00AE4A0E">
        <w:tc>
          <w:tcPr>
            <w:tcW w:w="2730" w:type="dxa"/>
            <w:shd w:val="clear" w:color="auto" w:fill="auto"/>
            <w:tcMar>
              <w:top w:w="100" w:type="dxa"/>
              <w:left w:w="100" w:type="dxa"/>
              <w:bottom w:w="100" w:type="dxa"/>
              <w:right w:w="100" w:type="dxa"/>
            </w:tcMar>
            <w:vAlign w:val="center"/>
          </w:tcPr>
          <w:p w14:paraId="3AF79467" w14:textId="77777777" w:rsidR="0037108D" w:rsidRDefault="0037108D" w:rsidP="00AE4A0E">
            <w:pPr>
              <w:widowControl w:val="0"/>
              <w:rPr>
                <w:rFonts w:ascii="Calibri" w:eastAsia="Calibri" w:hAnsi="Calibri" w:cs="Calibri"/>
              </w:rPr>
            </w:pPr>
            <w:r>
              <w:rPr>
                <w:rFonts w:ascii="Calibri" w:eastAsia="Calibri" w:hAnsi="Calibri" w:cs="Calibri"/>
              </w:rPr>
              <w:lastRenderedPageBreak/>
              <w:t>Total External Static Pressure (TESP)</w:t>
            </w:r>
          </w:p>
        </w:tc>
        <w:tc>
          <w:tcPr>
            <w:tcW w:w="6840" w:type="dxa"/>
            <w:shd w:val="clear" w:color="auto" w:fill="auto"/>
            <w:tcMar>
              <w:top w:w="100" w:type="dxa"/>
              <w:left w:w="100" w:type="dxa"/>
              <w:bottom w:w="100" w:type="dxa"/>
              <w:right w:w="100" w:type="dxa"/>
            </w:tcMar>
            <w:vAlign w:val="center"/>
          </w:tcPr>
          <w:p w14:paraId="4705096F" w14:textId="77777777" w:rsidR="0037108D" w:rsidRDefault="0037108D" w:rsidP="00AE4A0E">
            <w:pPr>
              <w:widowControl w:val="0"/>
              <w:rPr>
                <w:rFonts w:ascii="Calibri" w:eastAsia="Calibri" w:hAnsi="Calibri" w:cs="Calibri"/>
              </w:rPr>
            </w:pPr>
            <w:r>
              <w:rPr>
                <w:rFonts w:ascii="Calibri" w:eastAsia="Calibri" w:hAnsi="Calibri" w:cs="Calibri"/>
              </w:rPr>
              <w:t>Measure TESP in the ductwork. This evaluates ductwork performance, identifies restrictions, and ensures operation within equipment specifications. High TESP can reduce airflow and efficiency. It is performed by measuring static pressure at specified locations in the system, calculating TESP, and comparing with manufacturer specifications.</w:t>
            </w:r>
          </w:p>
        </w:tc>
      </w:tr>
      <w:tr w:rsidR="0037108D" w14:paraId="4AFEC7C3" w14:textId="77777777" w:rsidTr="00AE4A0E">
        <w:tc>
          <w:tcPr>
            <w:tcW w:w="2730" w:type="dxa"/>
            <w:shd w:val="clear" w:color="auto" w:fill="auto"/>
            <w:tcMar>
              <w:top w:w="100" w:type="dxa"/>
              <w:left w:w="100" w:type="dxa"/>
              <w:bottom w:w="100" w:type="dxa"/>
              <w:right w:w="100" w:type="dxa"/>
            </w:tcMar>
            <w:vAlign w:val="center"/>
          </w:tcPr>
          <w:p w14:paraId="09CC9746" w14:textId="77777777" w:rsidR="0037108D" w:rsidRDefault="0037108D" w:rsidP="00AE4A0E">
            <w:pPr>
              <w:widowControl w:val="0"/>
              <w:rPr>
                <w:rFonts w:ascii="Calibri" w:eastAsia="Calibri" w:hAnsi="Calibri" w:cs="Calibri"/>
              </w:rPr>
            </w:pPr>
            <w:r>
              <w:rPr>
                <w:rFonts w:ascii="Calibri" w:eastAsia="Calibri" w:hAnsi="Calibri" w:cs="Calibri"/>
              </w:rPr>
              <w:t>Airflow Measurement</w:t>
            </w:r>
          </w:p>
        </w:tc>
        <w:tc>
          <w:tcPr>
            <w:tcW w:w="6840" w:type="dxa"/>
            <w:shd w:val="clear" w:color="auto" w:fill="auto"/>
            <w:tcMar>
              <w:top w:w="100" w:type="dxa"/>
              <w:left w:w="100" w:type="dxa"/>
              <w:bottom w:w="100" w:type="dxa"/>
              <w:right w:w="100" w:type="dxa"/>
            </w:tcMar>
            <w:vAlign w:val="center"/>
          </w:tcPr>
          <w:p w14:paraId="08D4138D" w14:textId="77777777" w:rsidR="0037108D" w:rsidRDefault="0037108D" w:rsidP="00AE4A0E">
            <w:pPr>
              <w:widowControl w:val="0"/>
              <w:rPr>
                <w:rFonts w:ascii="Calibri" w:eastAsia="Calibri" w:hAnsi="Calibri" w:cs="Calibri"/>
              </w:rPr>
            </w:pPr>
            <w:r>
              <w:rPr>
                <w:rFonts w:ascii="Calibri" w:eastAsia="Calibri" w:hAnsi="Calibri" w:cs="Calibri"/>
              </w:rPr>
              <w:t>Measures airflow across coils and supply registers. This ensures the system delivers the designed volume of air for proper heating/cooling. It is performed using methods like TESP and fan curves, flow grid, flow hood, or pressure matching, and comparing measured airflow to manufacturer specifications.</w:t>
            </w:r>
          </w:p>
        </w:tc>
      </w:tr>
      <w:tr w:rsidR="0037108D" w14:paraId="7B522EBD" w14:textId="77777777" w:rsidTr="00AE4A0E">
        <w:tc>
          <w:tcPr>
            <w:tcW w:w="2730" w:type="dxa"/>
            <w:shd w:val="clear" w:color="auto" w:fill="auto"/>
            <w:tcMar>
              <w:top w:w="100" w:type="dxa"/>
              <w:left w:w="100" w:type="dxa"/>
              <w:bottom w:w="100" w:type="dxa"/>
              <w:right w:w="100" w:type="dxa"/>
            </w:tcMar>
            <w:vAlign w:val="center"/>
          </w:tcPr>
          <w:p w14:paraId="2B425EE1" w14:textId="77777777" w:rsidR="0037108D" w:rsidRDefault="0037108D" w:rsidP="00AE4A0E">
            <w:pPr>
              <w:widowControl w:val="0"/>
              <w:rPr>
                <w:rFonts w:ascii="Calibri" w:eastAsia="Calibri" w:hAnsi="Calibri" w:cs="Calibri"/>
              </w:rPr>
            </w:pPr>
            <w:r>
              <w:rPr>
                <w:rFonts w:ascii="Calibri" w:eastAsia="Calibri" w:hAnsi="Calibri" w:cs="Calibri"/>
              </w:rPr>
              <w:t>Duct Leakage Test</w:t>
            </w:r>
          </w:p>
        </w:tc>
        <w:tc>
          <w:tcPr>
            <w:tcW w:w="6840" w:type="dxa"/>
            <w:shd w:val="clear" w:color="auto" w:fill="auto"/>
            <w:tcMar>
              <w:top w:w="100" w:type="dxa"/>
              <w:left w:w="100" w:type="dxa"/>
              <w:bottom w:w="100" w:type="dxa"/>
              <w:right w:w="100" w:type="dxa"/>
            </w:tcMar>
            <w:vAlign w:val="center"/>
          </w:tcPr>
          <w:p w14:paraId="2C3EABD1" w14:textId="77777777" w:rsidR="0037108D" w:rsidRDefault="0037108D" w:rsidP="00AE4A0E">
            <w:pPr>
              <w:widowControl w:val="0"/>
              <w:rPr>
                <w:rFonts w:ascii="Calibri" w:eastAsia="Calibri" w:hAnsi="Calibri" w:cs="Calibri"/>
              </w:rPr>
            </w:pPr>
            <w:r>
              <w:rPr>
                <w:rFonts w:ascii="Calibri" w:eastAsia="Calibri" w:hAnsi="Calibri" w:cs="Calibri"/>
              </w:rPr>
              <w:t xml:space="preserve">Quantifies leaks in the ductwork. This verifies compliance with building codes and energy efficiency standards, as excessive leakage decreases performance and increases energy bills. It is performed using specialized equipment to measure leakage rates and compare with acceptable standards. </w:t>
            </w:r>
          </w:p>
        </w:tc>
      </w:tr>
      <w:tr w:rsidR="0037108D" w14:paraId="0740A599" w14:textId="77777777" w:rsidTr="00AE4A0E">
        <w:tc>
          <w:tcPr>
            <w:tcW w:w="2730" w:type="dxa"/>
            <w:shd w:val="clear" w:color="auto" w:fill="auto"/>
            <w:tcMar>
              <w:top w:w="100" w:type="dxa"/>
              <w:left w:w="100" w:type="dxa"/>
              <w:bottom w:w="100" w:type="dxa"/>
              <w:right w:w="100" w:type="dxa"/>
            </w:tcMar>
            <w:vAlign w:val="center"/>
          </w:tcPr>
          <w:p w14:paraId="1AD8033F" w14:textId="77777777" w:rsidR="0037108D" w:rsidRDefault="0037108D" w:rsidP="00AE4A0E">
            <w:pPr>
              <w:widowControl w:val="0"/>
              <w:rPr>
                <w:rFonts w:ascii="Calibri" w:eastAsia="Calibri" w:hAnsi="Calibri" w:cs="Calibri"/>
              </w:rPr>
            </w:pPr>
            <w:r>
              <w:rPr>
                <w:rFonts w:ascii="Calibri" w:eastAsia="Calibri" w:hAnsi="Calibri" w:cs="Calibri"/>
              </w:rPr>
              <w:t>System Performance Verification</w:t>
            </w:r>
          </w:p>
        </w:tc>
        <w:tc>
          <w:tcPr>
            <w:tcW w:w="6840" w:type="dxa"/>
            <w:shd w:val="clear" w:color="auto" w:fill="auto"/>
            <w:tcMar>
              <w:top w:w="100" w:type="dxa"/>
              <w:left w:w="100" w:type="dxa"/>
              <w:bottom w:w="100" w:type="dxa"/>
              <w:right w:w="100" w:type="dxa"/>
            </w:tcMar>
            <w:vAlign w:val="center"/>
          </w:tcPr>
          <w:p w14:paraId="6C0141A7" w14:textId="77777777" w:rsidR="0037108D" w:rsidRDefault="0037108D" w:rsidP="00AE4A0E">
            <w:pPr>
              <w:widowControl w:val="0"/>
              <w:rPr>
                <w:rFonts w:ascii="Calibri" w:eastAsia="Calibri" w:hAnsi="Calibri" w:cs="Calibri"/>
              </w:rPr>
            </w:pPr>
            <w:r>
              <w:rPr>
                <w:rFonts w:ascii="Calibri" w:eastAsia="Calibri" w:hAnsi="Calibri" w:cs="Calibri"/>
              </w:rPr>
              <w:t xml:space="preserve">Measures in-field heating/cooling capacity and efficiency. This ensures the system operates as designed and meets performance expectations. It is performed using tools to measure temperature, humidity, airflow, and power consumption, then calculating capacity and efficiency metrics like EER or COP. </w:t>
            </w:r>
          </w:p>
        </w:tc>
      </w:tr>
      <w:tr w:rsidR="0037108D" w14:paraId="27ABAF67" w14:textId="77777777" w:rsidTr="00AE4A0E">
        <w:tc>
          <w:tcPr>
            <w:tcW w:w="2730" w:type="dxa"/>
            <w:shd w:val="clear" w:color="auto" w:fill="auto"/>
            <w:tcMar>
              <w:top w:w="100" w:type="dxa"/>
              <w:left w:w="100" w:type="dxa"/>
              <w:bottom w:w="100" w:type="dxa"/>
              <w:right w:w="100" w:type="dxa"/>
            </w:tcMar>
            <w:vAlign w:val="center"/>
          </w:tcPr>
          <w:p w14:paraId="561D90DC" w14:textId="77777777" w:rsidR="0037108D" w:rsidRDefault="0037108D" w:rsidP="00AE4A0E">
            <w:pPr>
              <w:widowControl w:val="0"/>
              <w:rPr>
                <w:rFonts w:ascii="Calibri" w:eastAsia="Calibri" w:hAnsi="Calibri" w:cs="Calibri"/>
              </w:rPr>
            </w:pPr>
            <w:r>
              <w:rPr>
                <w:rFonts w:ascii="Calibri" w:eastAsia="Calibri" w:hAnsi="Calibri" w:cs="Calibri"/>
              </w:rPr>
              <w:t>Controls Verification</w:t>
            </w:r>
          </w:p>
        </w:tc>
        <w:tc>
          <w:tcPr>
            <w:tcW w:w="6840" w:type="dxa"/>
            <w:shd w:val="clear" w:color="auto" w:fill="auto"/>
            <w:tcMar>
              <w:top w:w="100" w:type="dxa"/>
              <w:left w:w="100" w:type="dxa"/>
              <w:bottom w:w="100" w:type="dxa"/>
              <w:right w:w="100" w:type="dxa"/>
            </w:tcMar>
            <w:vAlign w:val="center"/>
          </w:tcPr>
          <w:p w14:paraId="474B1D31" w14:textId="77777777" w:rsidR="0037108D" w:rsidRDefault="0037108D" w:rsidP="00AE4A0E">
            <w:pPr>
              <w:widowControl w:val="0"/>
              <w:rPr>
                <w:rFonts w:ascii="Calibri" w:eastAsia="Calibri" w:hAnsi="Calibri" w:cs="Calibri"/>
                <w:color w:val="FF0000"/>
              </w:rPr>
            </w:pPr>
            <w:r>
              <w:rPr>
                <w:rFonts w:ascii="Calibri" w:eastAsia="Calibri" w:hAnsi="Calibri" w:cs="Calibri"/>
              </w:rPr>
              <w:t>Tests system control components. This ensures proper operation and response to user settings, and verifies the accuracy and functionality of the thermostat, safety controls, and airflow components. It is performed by checking thermostat communication, temperature sensing, and operation of safety controls and airflow components.</w:t>
            </w:r>
          </w:p>
        </w:tc>
      </w:tr>
    </w:tbl>
    <w:p w14:paraId="0074CAA7" w14:textId="77777777" w:rsidR="0037108D" w:rsidRDefault="0037108D" w:rsidP="0037108D">
      <w:pPr>
        <w:spacing w:before="240" w:after="240" w:line="276" w:lineRule="auto"/>
        <w:jc w:val="both"/>
        <w:rPr>
          <w:rFonts w:ascii="Calibri" w:eastAsia="Calibri" w:hAnsi="Calibri" w:cs="Calibri"/>
        </w:rPr>
      </w:pPr>
      <w:r>
        <w:rPr>
          <w:rFonts w:ascii="Calibri" w:eastAsia="Calibri" w:hAnsi="Calibri" w:cs="Calibri"/>
        </w:rPr>
        <w:t xml:space="preserve">Understanding these key tests and procedures is crucial for ensuring the quality installation and performance of residential HVAC systems. By conducting comprehensive commissioning activities, building professionals can verify that the HVAC system operates as intended, meets performance standards, and provides optimal comfort and energy efficiency.  </w:t>
      </w:r>
    </w:p>
    <w:p w14:paraId="1B8F200B" w14:textId="77777777" w:rsidR="0037108D" w:rsidRDefault="0037108D" w:rsidP="0037108D">
      <w:pPr>
        <w:spacing w:before="240" w:after="240" w:line="276" w:lineRule="auto"/>
        <w:rPr>
          <w:rFonts w:ascii="Calibri" w:eastAsia="Calibri" w:hAnsi="Calibri" w:cs="Calibri"/>
        </w:rPr>
      </w:pPr>
      <w:r>
        <w:rPr>
          <w:rFonts w:ascii="Calibri" w:eastAsia="Calibri" w:hAnsi="Calibri" w:cs="Calibri"/>
        </w:rPr>
        <w:t>Relevant Resources:</w:t>
      </w:r>
    </w:p>
    <w:p w14:paraId="5CCD0263" w14:textId="77777777" w:rsidR="0037108D" w:rsidRDefault="0037108D" w:rsidP="0037108D">
      <w:pPr>
        <w:numPr>
          <w:ilvl w:val="0"/>
          <w:numId w:val="2"/>
        </w:numPr>
        <w:spacing w:before="240" w:after="0" w:line="240" w:lineRule="auto"/>
        <w:rPr>
          <w:rFonts w:ascii="Calibri" w:eastAsia="Calibri" w:hAnsi="Calibri" w:cs="Calibri"/>
        </w:rPr>
      </w:pPr>
      <w:r>
        <w:rPr>
          <w:rFonts w:ascii="Calibri" w:eastAsia="Calibri" w:hAnsi="Calibri" w:cs="Calibri"/>
        </w:rPr>
        <w:t xml:space="preserve">HVAC Commissioning </w:t>
      </w:r>
      <w:hyperlink r:id="rId5" w:anchor=":~:text=Commissioning%20is%20the%20process%20of,original%20design%20and%20engineering%20documentation">
        <w:r>
          <w:rPr>
            <w:rFonts w:ascii="Calibri" w:eastAsia="Calibri" w:hAnsi="Calibri" w:cs="Calibri"/>
            <w:color w:val="1155CC"/>
            <w:u w:val="single"/>
          </w:rPr>
          <w:t>https://www.energy.gov/eere/buildings/hvac-commissioning#:~:text=Commissioning%20is%20the%20process%20of,original%20design%20and%20engineering%20documentation</w:t>
        </w:r>
      </w:hyperlink>
      <w:r>
        <w:rPr>
          <w:rFonts w:ascii="Calibri" w:eastAsia="Calibri" w:hAnsi="Calibri" w:cs="Calibri"/>
        </w:rPr>
        <w:t xml:space="preserve">. </w:t>
      </w:r>
    </w:p>
    <w:p w14:paraId="3FE184BE" w14:textId="77777777" w:rsidR="0037108D" w:rsidRDefault="0037108D" w:rsidP="0037108D">
      <w:pPr>
        <w:spacing w:after="0" w:line="240" w:lineRule="auto"/>
        <w:ind w:left="720"/>
        <w:rPr>
          <w:rFonts w:ascii="Calibri" w:eastAsia="Calibri" w:hAnsi="Calibri" w:cs="Calibri"/>
        </w:rPr>
      </w:pPr>
    </w:p>
    <w:p w14:paraId="49AE370D" w14:textId="77777777" w:rsidR="0037108D" w:rsidRDefault="0037108D" w:rsidP="0037108D">
      <w:pPr>
        <w:numPr>
          <w:ilvl w:val="0"/>
          <w:numId w:val="2"/>
        </w:numPr>
        <w:spacing w:after="0" w:line="240" w:lineRule="auto"/>
        <w:rPr>
          <w:rFonts w:ascii="Calibri" w:eastAsia="Calibri" w:hAnsi="Calibri" w:cs="Calibri"/>
        </w:rPr>
      </w:pPr>
      <w:r>
        <w:rPr>
          <w:rFonts w:ascii="Calibri" w:eastAsia="Calibri" w:hAnsi="Calibri" w:cs="Calibri"/>
        </w:rPr>
        <w:t xml:space="preserve">Guidelines for Residential Commissioning </w:t>
      </w:r>
      <w:hyperlink r:id="rId6">
        <w:r>
          <w:rPr>
            <w:rFonts w:ascii="Calibri" w:eastAsia="Calibri" w:hAnsi="Calibri" w:cs="Calibri"/>
            <w:color w:val="1155CC"/>
            <w:u w:val="single"/>
          </w:rPr>
          <w:t>https://www.osti.gov/servlets/purl/810476</w:t>
        </w:r>
      </w:hyperlink>
    </w:p>
    <w:p w14:paraId="3B82D93F" w14:textId="77777777" w:rsidR="0037108D" w:rsidRDefault="0037108D" w:rsidP="0037108D">
      <w:pPr>
        <w:spacing w:after="0" w:line="240" w:lineRule="auto"/>
        <w:ind w:left="720"/>
        <w:rPr>
          <w:rFonts w:ascii="Calibri" w:eastAsia="Calibri" w:hAnsi="Calibri" w:cs="Calibri"/>
        </w:rPr>
      </w:pPr>
    </w:p>
    <w:p w14:paraId="25D51277" w14:textId="77777777" w:rsidR="0037108D" w:rsidRDefault="0037108D" w:rsidP="0037108D">
      <w:pPr>
        <w:numPr>
          <w:ilvl w:val="0"/>
          <w:numId w:val="2"/>
        </w:numPr>
        <w:spacing w:after="0" w:line="240" w:lineRule="auto"/>
        <w:rPr>
          <w:rFonts w:ascii="Calibri" w:eastAsia="Calibri" w:hAnsi="Calibri" w:cs="Calibri"/>
        </w:rPr>
      </w:pPr>
      <w:r>
        <w:rPr>
          <w:rFonts w:ascii="Calibri" w:eastAsia="Calibri" w:hAnsi="Calibri" w:cs="Calibri"/>
        </w:rPr>
        <w:t xml:space="preserve">ACAA Standard 9: HVAC Quality Installation Verification Protocols </w:t>
      </w:r>
      <w:hyperlink r:id="rId7">
        <w:r>
          <w:rPr>
            <w:rFonts w:ascii="Calibri" w:eastAsia="Calibri" w:hAnsi="Calibri" w:cs="Calibri"/>
            <w:color w:val="1155CC"/>
            <w:u w:val="single"/>
          </w:rPr>
          <w:t>https://www.acca.org/communities/community-home/librarydocuments/viewdocument?DocumentKey=90a03963-fb59-43bc-a80d-1acac52febdc</w:t>
        </w:r>
      </w:hyperlink>
    </w:p>
    <w:p w14:paraId="7A322B21" w14:textId="77777777" w:rsidR="0037108D" w:rsidRDefault="0037108D" w:rsidP="0037108D">
      <w:pPr>
        <w:spacing w:after="0" w:line="240" w:lineRule="auto"/>
        <w:ind w:left="720"/>
        <w:rPr>
          <w:rFonts w:ascii="Calibri" w:eastAsia="Calibri" w:hAnsi="Calibri" w:cs="Calibri"/>
        </w:rPr>
      </w:pPr>
    </w:p>
    <w:p w14:paraId="71AD9143" w14:textId="77777777" w:rsidR="0037108D" w:rsidRDefault="0037108D" w:rsidP="0037108D">
      <w:pPr>
        <w:numPr>
          <w:ilvl w:val="0"/>
          <w:numId w:val="2"/>
        </w:numPr>
        <w:spacing w:after="0" w:line="240" w:lineRule="auto"/>
        <w:rPr>
          <w:rFonts w:ascii="Calibri" w:eastAsia="Calibri" w:hAnsi="Calibri" w:cs="Calibri"/>
        </w:rPr>
      </w:pPr>
      <w:r>
        <w:rPr>
          <w:rFonts w:ascii="Calibri" w:eastAsia="Calibri" w:hAnsi="Calibri" w:cs="Calibri"/>
        </w:rPr>
        <w:t xml:space="preserve">ANSI/RESNET/ACCA 310-2020 Standard for Grading the Installation of HVAC Systems </w:t>
      </w:r>
      <w:hyperlink r:id="rId8">
        <w:r>
          <w:rPr>
            <w:rFonts w:ascii="Calibri" w:eastAsia="Calibri" w:hAnsi="Calibri" w:cs="Calibri"/>
            <w:color w:val="1155CC"/>
            <w:u w:val="single"/>
          </w:rPr>
          <w:t>https://www.resnet.us/wp-content/uploads/ANSIRESNETACCA_310-2020_v7.1.pdf</w:t>
        </w:r>
      </w:hyperlink>
    </w:p>
    <w:p w14:paraId="2AAAB658" w14:textId="77777777" w:rsidR="0037108D" w:rsidRDefault="0037108D" w:rsidP="0037108D">
      <w:pPr>
        <w:spacing w:after="0" w:line="240" w:lineRule="auto"/>
        <w:ind w:left="720"/>
        <w:rPr>
          <w:rFonts w:ascii="Calibri" w:eastAsia="Calibri" w:hAnsi="Calibri" w:cs="Calibri"/>
        </w:rPr>
      </w:pPr>
    </w:p>
    <w:p w14:paraId="7222234F" w14:textId="77777777" w:rsidR="0037108D" w:rsidRDefault="0037108D" w:rsidP="0037108D">
      <w:pPr>
        <w:numPr>
          <w:ilvl w:val="0"/>
          <w:numId w:val="2"/>
        </w:numPr>
        <w:spacing w:after="0" w:line="240" w:lineRule="auto"/>
        <w:rPr>
          <w:rFonts w:ascii="Calibri" w:eastAsia="Calibri" w:hAnsi="Calibri" w:cs="Calibri"/>
        </w:rPr>
      </w:pPr>
      <w:r>
        <w:rPr>
          <w:rFonts w:ascii="Calibri" w:eastAsia="Calibri" w:hAnsi="Calibri" w:cs="Calibri"/>
        </w:rPr>
        <w:t xml:space="preserve">ANSI/ACCA 5 QI - 2015: HVAC Quality Installation Specification </w:t>
      </w:r>
      <w:hyperlink r:id="rId9">
        <w:r>
          <w:rPr>
            <w:rFonts w:ascii="Calibri" w:eastAsia="Calibri" w:hAnsi="Calibri" w:cs="Calibri"/>
            <w:color w:val="1155CC"/>
            <w:u w:val="single"/>
          </w:rPr>
          <w:t>https://www.acca.org/communities/community-home/librarydocuments/viewdocument?DocumentKey=b1d2a39d-fda8-4af9-b8de-0ae579bfe24a</w:t>
        </w:r>
      </w:hyperlink>
    </w:p>
    <w:p w14:paraId="22B189A2" w14:textId="77777777" w:rsidR="0037108D" w:rsidRDefault="0037108D" w:rsidP="0037108D">
      <w:pPr>
        <w:spacing w:after="0" w:line="240" w:lineRule="auto"/>
        <w:ind w:left="720"/>
        <w:rPr>
          <w:rFonts w:ascii="Calibri" w:eastAsia="Calibri" w:hAnsi="Calibri" w:cs="Calibri"/>
        </w:rPr>
      </w:pPr>
    </w:p>
    <w:p w14:paraId="0FF9D01D" w14:textId="77777777" w:rsidR="0037108D" w:rsidRDefault="0037108D" w:rsidP="0037108D">
      <w:pPr>
        <w:numPr>
          <w:ilvl w:val="0"/>
          <w:numId w:val="2"/>
        </w:numPr>
        <w:spacing w:after="0" w:line="240" w:lineRule="auto"/>
        <w:rPr>
          <w:rFonts w:ascii="Calibri" w:eastAsia="Calibri" w:hAnsi="Calibri" w:cs="Calibri"/>
        </w:rPr>
      </w:pPr>
      <w:r>
        <w:rPr>
          <w:rFonts w:ascii="Calibri" w:eastAsia="Calibri" w:hAnsi="Calibri" w:cs="Calibri"/>
        </w:rPr>
        <w:t xml:space="preserve">Residential System Commissioning </w:t>
      </w:r>
      <w:hyperlink r:id="rId10">
        <w:r>
          <w:rPr>
            <w:rFonts w:ascii="Calibri" w:eastAsia="Calibri" w:hAnsi="Calibri" w:cs="Calibri"/>
            <w:color w:val="1155CC"/>
            <w:u w:val="single"/>
          </w:rPr>
          <w:t>https://www.youtube.com/watch?v=H_-YAIB_4Dw</w:t>
        </w:r>
      </w:hyperlink>
    </w:p>
    <w:p w14:paraId="7DB1AE37" w14:textId="77777777" w:rsidR="0037108D" w:rsidRDefault="0037108D" w:rsidP="0037108D">
      <w:pPr>
        <w:spacing w:after="0" w:line="240" w:lineRule="auto"/>
        <w:ind w:left="720"/>
        <w:rPr>
          <w:rFonts w:ascii="Calibri" w:eastAsia="Calibri" w:hAnsi="Calibri" w:cs="Calibri"/>
        </w:rPr>
      </w:pPr>
    </w:p>
    <w:p w14:paraId="24757156" w14:textId="77777777" w:rsidR="0037108D" w:rsidRDefault="0037108D" w:rsidP="0037108D">
      <w:pPr>
        <w:numPr>
          <w:ilvl w:val="0"/>
          <w:numId w:val="2"/>
        </w:numPr>
        <w:spacing w:after="0" w:line="240" w:lineRule="auto"/>
        <w:rPr>
          <w:rFonts w:ascii="Calibri" w:eastAsia="Calibri" w:hAnsi="Calibri" w:cs="Calibri"/>
        </w:rPr>
      </w:pPr>
      <w:r>
        <w:rPr>
          <w:rFonts w:ascii="Calibri" w:eastAsia="Calibri" w:hAnsi="Calibri" w:cs="Calibri"/>
        </w:rPr>
        <w:t xml:space="preserve">What is True Residential HVAC Design &amp; Commissioning; What Standards Apply? </w:t>
      </w:r>
      <w:hyperlink r:id="rId11">
        <w:r>
          <w:rPr>
            <w:rFonts w:ascii="Calibri" w:eastAsia="Calibri" w:hAnsi="Calibri" w:cs="Calibri"/>
            <w:color w:val="1155CC"/>
            <w:u w:val="single"/>
          </w:rPr>
          <w:t>https://www.youtube.com/watch?v=z543N8fxBjw</w:t>
        </w:r>
      </w:hyperlink>
    </w:p>
    <w:p w14:paraId="4889C5BC" w14:textId="77777777" w:rsidR="0037108D" w:rsidRDefault="0037108D" w:rsidP="0037108D">
      <w:pPr>
        <w:spacing w:after="0" w:line="240" w:lineRule="auto"/>
        <w:ind w:left="720"/>
        <w:rPr>
          <w:rFonts w:ascii="Calibri" w:eastAsia="Calibri" w:hAnsi="Calibri" w:cs="Calibri"/>
        </w:rPr>
      </w:pPr>
    </w:p>
    <w:p w14:paraId="6873A0CD" w14:textId="77777777" w:rsidR="0037108D" w:rsidRDefault="0037108D" w:rsidP="0037108D">
      <w:pPr>
        <w:numPr>
          <w:ilvl w:val="0"/>
          <w:numId w:val="2"/>
        </w:numPr>
        <w:spacing w:after="0" w:line="240" w:lineRule="auto"/>
        <w:rPr>
          <w:rFonts w:ascii="Calibri" w:eastAsia="Calibri" w:hAnsi="Calibri" w:cs="Calibri"/>
        </w:rPr>
      </w:pPr>
      <w:r>
        <w:rPr>
          <w:rFonts w:ascii="Calibri" w:eastAsia="Calibri" w:hAnsi="Calibri" w:cs="Calibri"/>
        </w:rPr>
        <w:t xml:space="preserve">Residential HVAC Installation Practices: A Review of Research Findings </w:t>
      </w:r>
      <w:hyperlink r:id="rId12">
        <w:r>
          <w:rPr>
            <w:rFonts w:ascii="Calibri" w:eastAsia="Calibri" w:hAnsi="Calibri" w:cs="Calibri"/>
            <w:color w:val="1155CC"/>
            <w:u w:val="single"/>
          </w:rPr>
          <w:t>https://www.energy.gov/eere/buildings/articles/residential-hvac-installation-practices-review-research-findings</w:t>
        </w:r>
      </w:hyperlink>
    </w:p>
    <w:p w14:paraId="36ECBAB4" w14:textId="77777777" w:rsidR="0037108D" w:rsidRDefault="0037108D" w:rsidP="0037108D">
      <w:pPr>
        <w:spacing w:after="0" w:line="240" w:lineRule="auto"/>
        <w:ind w:left="720"/>
        <w:rPr>
          <w:rFonts w:ascii="Calibri" w:eastAsia="Calibri" w:hAnsi="Calibri" w:cs="Calibri"/>
        </w:rPr>
      </w:pPr>
    </w:p>
    <w:p w14:paraId="32C36A40" w14:textId="77777777" w:rsidR="0037108D" w:rsidRDefault="0037108D" w:rsidP="0037108D">
      <w:pPr>
        <w:numPr>
          <w:ilvl w:val="0"/>
          <w:numId w:val="2"/>
        </w:numPr>
        <w:spacing w:after="240" w:line="240" w:lineRule="auto"/>
        <w:rPr>
          <w:rFonts w:ascii="Calibri" w:eastAsia="Calibri" w:hAnsi="Calibri" w:cs="Calibri"/>
        </w:rPr>
      </w:pPr>
      <w:r>
        <w:rPr>
          <w:rFonts w:ascii="Calibri" w:eastAsia="Calibri" w:hAnsi="Calibri" w:cs="Calibri"/>
        </w:rPr>
        <w:t xml:space="preserve">Best Practices Guide for Residential HVAC Retrofits </w:t>
      </w:r>
      <w:hyperlink r:id="rId13">
        <w:r>
          <w:rPr>
            <w:rFonts w:ascii="Calibri" w:eastAsia="Calibri" w:hAnsi="Calibri" w:cs="Calibri"/>
            <w:color w:val="1155CC"/>
            <w:u w:val="single"/>
          </w:rPr>
          <w:t>https://www.osti.gov/servlets/purl/824856</w:t>
        </w:r>
      </w:hyperlink>
    </w:p>
    <w:p w14:paraId="0DCFF172" w14:textId="77777777" w:rsidR="0037108D" w:rsidRDefault="0037108D" w:rsidP="0037108D">
      <w:pPr>
        <w:spacing w:before="240" w:after="240" w:line="276" w:lineRule="auto"/>
        <w:rPr>
          <w:rFonts w:ascii="Calibri" w:eastAsia="Calibri" w:hAnsi="Calibri" w:cs="Calibri"/>
          <w:u w:val="single"/>
        </w:rPr>
      </w:pPr>
    </w:p>
    <w:p w14:paraId="7D6E4DDE" w14:textId="77777777" w:rsidR="0037108D" w:rsidRDefault="0037108D" w:rsidP="0037108D">
      <w:pPr>
        <w:spacing w:before="240" w:after="240" w:line="276" w:lineRule="auto"/>
        <w:rPr>
          <w:rFonts w:ascii="Calibri" w:eastAsia="Calibri" w:hAnsi="Calibri" w:cs="Calibri"/>
        </w:rPr>
      </w:pPr>
      <w:r>
        <w:rPr>
          <w:rFonts w:ascii="Calibri" w:eastAsia="Calibri" w:hAnsi="Calibri" w:cs="Calibri"/>
          <w:b/>
          <w:u w:val="single"/>
        </w:rPr>
        <w:t>Problem Set 2.1:</w:t>
      </w:r>
    </w:p>
    <w:p w14:paraId="0BAE4B57" w14:textId="77777777" w:rsidR="0037108D" w:rsidRDefault="0037108D" w:rsidP="0037108D">
      <w:pPr>
        <w:spacing w:after="0"/>
        <w:jc w:val="both"/>
        <w:rPr>
          <w:rFonts w:ascii="Calibri" w:eastAsia="Calibri" w:hAnsi="Calibri" w:cs="Calibri"/>
        </w:rPr>
      </w:pPr>
      <w:r>
        <w:rPr>
          <w:rFonts w:ascii="Calibri" w:eastAsia="Calibri" w:hAnsi="Calibri" w:cs="Calibri"/>
        </w:rPr>
        <w:t xml:space="preserve">1. You're evaluating an older system with complaints of inconsistent temperatures. What three tests would be your priority, and why? </w:t>
      </w:r>
    </w:p>
    <w:p w14:paraId="23838F40" w14:textId="77777777" w:rsidR="0037108D" w:rsidRDefault="0037108D" w:rsidP="0037108D">
      <w:pPr>
        <w:spacing w:after="0"/>
        <w:jc w:val="both"/>
        <w:rPr>
          <w:rFonts w:ascii="Calibri" w:eastAsia="Calibri" w:hAnsi="Calibri" w:cs="Calibri"/>
        </w:rPr>
      </w:pPr>
    </w:p>
    <w:p w14:paraId="091B424D" w14:textId="77777777" w:rsidR="0037108D" w:rsidRDefault="0037108D" w:rsidP="0037108D">
      <w:pPr>
        <w:spacing w:after="0"/>
        <w:jc w:val="both"/>
        <w:rPr>
          <w:rFonts w:ascii="Calibri" w:eastAsia="Calibri" w:hAnsi="Calibri" w:cs="Calibri"/>
        </w:rPr>
      </w:pPr>
      <w:r>
        <w:rPr>
          <w:rFonts w:ascii="Calibri" w:eastAsia="Calibri" w:hAnsi="Calibri" w:cs="Calibri"/>
        </w:rPr>
        <w:t xml:space="preserve">2. A client is unsure why their energy bills remain high after a newer, efficient HVAC was installed. Without major re-commissioning, what test(s) could uncover likely causes? </w:t>
      </w:r>
    </w:p>
    <w:p w14:paraId="2D6BDCC1" w14:textId="77777777" w:rsidR="0037108D" w:rsidRDefault="0037108D" w:rsidP="0037108D">
      <w:pPr>
        <w:spacing w:after="0"/>
        <w:jc w:val="both"/>
        <w:rPr>
          <w:rFonts w:ascii="Calibri" w:eastAsia="Calibri" w:hAnsi="Calibri" w:cs="Calibri"/>
        </w:rPr>
      </w:pPr>
    </w:p>
    <w:p w14:paraId="02A3E939" w14:textId="77777777" w:rsidR="0037108D" w:rsidRDefault="0037108D" w:rsidP="0037108D">
      <w:pPr>
        <w:spacing w:after="0"/>
        <w:jc w:val="both"/>
        <w:rPr>
          <w:rFonts w:ascii="Calibri" w:eastAsia="Calibri" w:hAnsi="Calibri" w:cs="Calibri"/>
        </w:rPr>
      </w:pPr>
    </w:p>
    <w:p w14:paraId="1E009ACD" w14:textId="77777777" w:rsidR="0037108D" w:rsidRDefault="0037108D" w:rsidP="0037108D">
      <w:pPr>
        <w:spacing w:after="0"/>
        <w:jc w:val="both"/>
        <w:rPr>
          <w:rFonts w:ascii="Calibri" w:eastAsia="Calibri" w:hAnsi="Calibri" w:cs="Calibri"/>
        </w:rPr>
      </w:pPr>
    </w:p>
    <w:p w14:paraId="183F7747" w14:textId="77777777" w:rsidR="0037108D" w:rsidRDefault="0037108D" w:rsidP="0037108D">
      <w:pPr>
        <w:spacing w:after="0"/>
        <w:jc w:val="both"/>
        <w:rPr>
          <w:rFonts w:ascii="Calibri" w:eastAsia="Calibri" w:hAnsi="Calibri" w:cs="Calibri"/>
        </w:rPr>
      </w:pPr>
    </w:p>
    <w:p w14:paraId="55CF993C" w14:textId="77777777" w:rsidR="0037108D" w:rsidRDefault="0037108D" w:rsidP="0037108D">
      <w:pPr>
        <w:spacing w:after="0"/>
        <w:jc w:val="both"/>
        <w:rPr>
          <w:rFonts w:ascii="Arial" w:eastAsia="Arial" w:hAnsi="Arial" w:cs="Arial"/>
        </w:rPr>
      </w:pPr>
    </w:p>
    <w:p w14:paraId="183686B7" w14:textId="77777777" w:rsidR="0037108D" w:rsidRDefault="0037108D" w:rsidP="0037108D">
      <w:pPr>
        <w:spacing w:after="0"/>
        <w:jc w:val="both"/>
        <w:rPr>
          <w:rFonts w:ascii="Arial" w:eastAsia="Arial" w:hAnsi="Arial" w:cs="Arial"/>
        </w:rPr>
      </w:pPr>
    </w:p>
    <w:p w14:paraId="7EDACDE1" w14:textId="77777777" w:rsidR="0037108D" w:rsidRDefault="0037108D" w:rsidP="0037108D">
      <w:pPr>
        <w:spacing w:after="0"/>
        <w:jc w:val="both"/>
        <w:rPr>
          <w:rFonts w:ascii="Arial" w:eastAsia="Arial" w:hAnsi="Arial" w:cs="Arial"/>
        </w:rPr>
      </w:pPr>
    </w:p>
    <w:p w14:paraId="2B1921CF" w14:textId="77777777" w:rsidR="0037108D" w:rsidRDefault="0037108D" w:rsidP="0037108D">
      <w:pPr>
        <w:spacing w:after="0"/>
        <w:jc w:val="both"/>
        <w:rPr>
          <w:rFonts w:ascii="Arial" w:eastAsia="Arial" w:hAnsi="Arial" w:cs="Arial"/>
        </w:rPr>
      </w:pPr>
    </w:p>
    <w:p w14:paraId="7E32B96B" w14:textId="77777777" w:rsidR="0037108D" w:rsidRDefault="0037108D" w:rsidP="0037108D">
      <w:pPr>
        <w:pStyle w:val="Heading1"/>
        <w:spacing w:before="240" w:after="240" w:line="276" w:lineRule="auto"/>
        <w:rPr>
          <w:rFonts w:ascii="Calibri" w:eastAsia="Calibri" w:hAnsi="Calibri" w:cs="Calibri"/>
          <w:sz w:val="22"/>
          <w:szCs w:val="22"/>
          <w:u w:val="single"/>
        </w:rPr>
      </w:pPr>
      <w:bookmarkStart w:id="1" w:name="_heading=h.s1vcq85koqpd" w:colFirst="0" w:colLast="0"/>
      <w:bookmarkEnd w:id="1"/>
      <w:r>
        <w:rPr>
          <w:rFonts w:ascii="Calibri" w:eastAsia="Calibri" w:hAnsi="Calibri" w:cs="Calibri"/>
          <w:sz w:val="22"/>
          <w:szCs w:val="22"/>
          <w:u w:val="single"/>
        </w:rPr>
        <w:lastRenderedPageBreak/>
        <w:t>Learning Objective 2.2:</w:t>
      </w:r>
    </w:p>
    <w:p w14:paraId="7B00390D" w14:textId="77777777" w:rsidR="0037108D" w:rsidRDefault="0037108D" w:rsidP="0037108D">
      <w:pPr>
        <w:numPr>
          <w:ilvl w:val="0"/>
          <w:numId w:val="1"/>
        </w:numPr>
        <w:spacing w:before="240" w:after="240" w:line="276" w:lineRule="auto"/>
        <w:jc w:val="both"/>
        <w:rPr>
          <w:rFonts w:ascii="Calibri" w:eastAsia="Calibri" w:hAnsi="Calibri" w:cs="Calibri"/>
        </w:rPr>
      </w:pPr>
      <w:r>
        <w:rPr>
          <w:rFonts w:ascii="Calibri" w:eastAsia="Calibri" w:hAnsi="Calibri" w:cs="Calibri"/>
        </w:rPr>
        <w:t xml:space="preserve">Describe how smart diagnostic tools can be used to streamline the commissioning process. </w:t>
      </w:r>
    </w:p>
    <w:p w14:paraId="5299993D" w14:textId="77777777" w:rsidR="0037108D" w:rsidRDefault="0037108D" w:rsidP="0037108D">
      <w:pPr>
        <w:spacing w:before="240" w:after="240" w:line="276" w:lineRule="auto"/>
        <w:rPr>
          <w:rFonts w:ascii="Calibri" w:eastAsia="Calibri" w:hAnsi="Calibri" w:cs="Calibri"/>
          <w:b/>
          <w:u w:val="single"/>
        </w:rPr>
      </w:pPr>
      <w:r>
        <w:rPr>
          <w:rFonts w:ascii="Calibri" w:eastAsia="Calibri" w:hAnsi="Calibri" w:cs="Calibri"/>
          <w:b/>
          <w:u w:val="single"/>
        </w:rPr>
        <w:t>Lecture Notes 2.2:</w:t>
      </w:r>
    </w:p>
    <w:p w14:paraId="69989A31" w14:textId="77777777" w:rsidR="0037108D" w:rsidRDefault="0037108D" w:rsidP="0037108D">
      <w:pPr>
        <w:spacing w:before="240" w:after="240" w:line="276" w:lineRule="auto"/>
        <w:jc w:val="both"/>
        <w:rPr>
          <w:rFonts w:ascii="Calibri" w:eastAsia="Calibri" w:hAnsi="Calibri" w:cs="Calibri"/>
        </w:rPr>
      </w:pPr>
      <w:r>
        <w:rPr>
          <w:rFonts w:ascii="Calibri" w:eastAsia="Calibri" w:hAnsi="Calibri" w:cs="Calibri"/>
        </w:rPr>
        <w:t>Commissioning HVAC systems traditionally relies on manual measurements, experience-based observations, and multiple technicians for certain stages. This can be time-consuming, and subject to human error and limitations of tools.</w:t>
      </w:r>
    </w:p>
    <w:p w14:paraId="1E602C42" w14:textId="77777777" w:rsidR="0037108D" w:rsidRDefault="0037108D" w:rsidP="0037108D">
      <w:pPr>
        <w:spacing w:before="240" w:after="240" w:line="276" w:lineRule="auto"/>
        <w:jc w:val="both"/>
        <w:rPr>
          <w:rFonts w:ascii="Calibri" w:eastAsia="Calibri" w:hAnsi="Calibri" w:cs="Calibri"/>
        </w:rPr>
      </w:pPr>
      <w:r>
        <w:rPr>
          <w:rFonts w:ascii="Calibri" w:eastAsia="Calibri" w:hAnsi="Calibri" w:cs="Calibri"/>
        </w:rPr>
        <w:t xml:space="preserve">Smart diagnostic tools have revolutionized the commissioning process for HVAC systems by offering advanced capabilities to streamline and enhance efficiency. These tools leverage advanced technologies like smart sensors, data analytics, and automation, offering many benefits, including ease of data collection, standardized workflows for commissioning, and streamlined documentation and reporting functions. By harnessing the power of smart diagnostic tools, HVAC professionals can expedite the commissioning process, improve accuracy, and deliver satisfactory outcomes for building owners and occupants. The specific tool features and application examples are summarized in Table 1 and the associated key benefits are listed in Table 2. </w:t>
      </w:r>
    </w:p>
    <w:p w14:paraId="6A8EAD60" w14:textId="77777777" w:rsidR="0037108D" w:rsidRDefault="0037108D" w:rsidP="0037108D">
      <w:pPr>
        <w:spacing w:before="240" w:after="240" w:line="276" w:lineRule="auto"/>
        <w:rPr>
          <w:rFonts w:ascii="Calibri" w:eastAsia="Calibri" w:hAnsi="Calibri" w:cs="Calibri"/>
        </w:rPr>
      </w:pPr>
      <w:r>
        <w:rPr>
          <w:rFonts w:ascii="Calibri" w:eastAsia="Calibri" w:hAnsi="Calibri" w:cs="Calibri"/>
        </w:rPr>
        <w:t>Table 1. Features and Applications for Smart Diagnostic Tools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7108D" w14:paraId="3BE92319" w14:textId="77777777" w:rsidTr="00AE4A0E">
        <w:tc>
          <w:tcPr>
            <w:tcW w:w="4680" w:type="dxa"/>
            <w:shd w:val="clear" w:color="auto" w:fill="auto"/>
            <w:tcMar>
              <w:top w:w="100" w:type="dxa"/>
              <w:left w:w="100" w:type="dxa"/>
              <w:bottom w:w="100" w:type="dxa"/>
              <w:right w:w="100" w:type="dxa"/>
            </w:tcMar>
            <w:vAlign w:val="center"/>
          </w:tcPr>
          <w:p w14:paraId="7E9E2E10" w14:textId="77777777" w:rsidR="0037108D" w:rsidRDefault="0037108D" w:rsidP="00AE4A0E">
            <w:pPr>
              <w:widowControl w:val="0"/>
              <w:rPr>
                <w:rFonts w:ascii="Calibri" w:eastAsia="Calibri" w:hAnsi="Calibri" w:cs="Calibri"/>
                <w:b/>
              </w:rPr>
            </w:pPr>
            <w:r>
              <w:rPr>
                <w:rFonts w:ascii="Calibri" w:eastAsia="Calibri" w:hAnsi="Calibri" w:cs="Calibri"/>
                <w:b/>
              </w:rPr>
              <w:t>Feature</w:t>
            </w:r>
          </w:p>
        </w:tc>
        <w:tc>
          <w:tcPr>
            <w:tcW w:w="4680" w:type="dxa"/>
            <w:shd w:val="clear" w:color="auto" w:fill="auto"/>
            <w:tcMar>
              <w:top w:w="100" w:type="dxa"/>
              <w:left w:w="100" w:type="dxa"/>
              <w:bottom w:w="100" w:type="dxa"/>
              <w:right w:w="100" w:type="dxa"/>
            </w:tcMar>
            <w:vAlign w:val="center"/>
          </w:tcPr>
          <w:p w14:paraId="155A1520" w14:textId="77777777" w:rsidR="0037108D" w:rsidRDefault="0037108D" w:rsidP="00AE4A0E">
            <w:pPr>
              <w:widowControl w:val="0"/>
              <w:rPr>
                <w:rFonts w:ascii="Calibri" w:eastAsia="Calibri" w:hAnsi="Calibri" w:cs="Calibri"/>
                <w:b/>
              </w:rPr>
            </w:pPr>
            <w:r>
              <w:rPr>
                <w:rFonts w:ascii="Calibri" w:eastAsia="Calibri" w:hAnsi="Calibri" w:cs="Calibri"/>
                <w:b/>
              </w:rPr>
              <w:t>Application Example</w:t>
            </w:r>
          </w:p>
        </w:tc>
      </w:tr>
      <w:tr w:rsidR="0037108D" w14:paraId="5429B44B" w14:textId="77777777" w:rsidTr="00AE4A0E">
        <w:tc>
          <w:tcPr>
            <w:tcW w:w="4680" w:type="dxa"/>
            <w:shd w:val="clear" w:color="auto" w:fill="auto"/>
            <w:tcMar>
              <w:top w:w="100" w:type="dxa"/>
              <w:left w:w="100" w:type="dxa"/>
              <w:bottom w:w="100" w:type="dxa"/>
              <w:right w:w="100" w:type="dxa"/>
            </w:tcMar>
            <w:vAlign w:val="center"/>
          </w:tcPr>
          <w:p w14:paraId="79F451F1" w14:textId="77777777" w:rsidR="0037108D" w:rsidRDefault="0037108D" w:rsidP="00AE4A0E">
            <w:pPr>
              <w:widowControl w:val="0"/>
              <w:rPr>
                <w:rFonts w:ascii="Calibri" w:eastAsia="Calibri" w:hAnsi="Calibri" w:cs="Calibri"/>
              </w:rPr>
            </w:pPr>
            <w:r>
              <w:rPr>
                <w:rFonts w:ascii="Calibri" w:eastAsia="Calibri" w:hAnsi="Calibri" w:cs="Calibri"/>
              </w:rPr>
              <w:t>Airflow</w:t>
            </w:r>
          </w:p>
        </w:tc>
        <w:tc>
          <w:tcPr>
            <w:tcW w:w="4680" w:type="dxa"/>
            <w:shd w:val="clear" w:color="auto" w:fill="auto"/>
            <w:tcMar>
              <w:top w:w="100" w:type="dxa"/>
              <w:left w:w="100" w:type="dxa"/>
              <w:bottom w:w="100" w:type="dxa"/>
              <w:right w:w="100" w:type="dxa"/>
            </w:tcMar>
            <w:vAlign w:val="center"/>
          </w:tcPr>
          <w:p w14:paraId="2CF87EEA" w14:textId="77777777" w:rsidR="0037108D" w:rsidRDefault="0037108D" w:rsidP="00AE4A0E">
            <w:pPr>
              <w:widowControl w:val="0"/>
              <w:rPr>
                <w:rFonts w:ascii="Calibri" w:eastAsia="Calibri" w:hAnsi="Calibri" w:cs="Calibri"/>
              </w:rPr>
            </w:pPr>
            <w:r>
              <w:rPr>
                <w:rFonts w:ascii="Calibri" w:eastAsia="Calibri" w:hAnsi="Calibri" w:cs="Calibri"/>
              </w:rPr>
              <w:t>Real-time airflow measurements, consolidated data for calculating airflow across systems.</w:t>
            </w:r>
          </w:p>
        </w:tc>
      </w:tr>
      <w:tr w:rsidR="0037108D" w14:paraId="13B8A12B" w14:textId="77777777" w:rsidTr="00AE4A0E">
        <w:tc>
          <w:tcPr>
            <w:tcW w:w="4680" w:type="dxa"/>
            <w:shd w:val="clear" w:color="auto" w:fill="auto"/>
            <w:tcMar>
              <w:top w:w="100" w:type="dxa"/>
              <w:left w:w="100" w:type="dxa"/>
              <w:bottom w:w="100" w:type="dxa"/>
              <w:right w:w="100" w:type="dxa"/>
            </w:tcMar>
            <w:vAlign w:val="center"/>
          </w:tcPr>
          <w:p w14:paraId="5EF6808E" w14:textId="77777777" w:rsidR="0037108D" w:rsidRDefault="0037108D" w:rsidP="00AE4A0E">
            <w:pPr>
              <w:widowControl w:val="0"/>
              <w:rPr>
                <w:rFonts w:ascii="Calibri" w:eastAsia="Calibri" w:hAnsi="Calibri" w:cs="Calibri"/>
              </w:rPr>
            </w:pPr>
            <w:r>
              <w:rPr>
                <w:rFonts w:ascii="Calibri" w:eastAsia="Calibri" w:hAnsi="Calibri" w:cs="Calibri"/>
              </w:rPr>
              <w:t>Refrigerant Charge</w:t>
            </w:r>
          </w:p>
        </w:tc>
        <w:tc>
          <w:tcPr>
            <w:tcW w:w="4680" w:type="dxa"/>
            <w:shd w:val="clear" w:color="auto" w:fill="auto"/>
            <w:tcMar>
              <w:top w:w="100" w:type="dxa"/>
              <w:left w:w="100" w:type="dxa"/>
              <w:bottom w:w="100" w:type="dxa"/>
              <w:right w:w="100" w:type="dxa"/>
            </w:tcMar>
            <w:vAlign w:val="center"/>
          </w:tcPr>
          <w:p w14:paraId="31AEA339" w14:textId="77777777" w:rsidR="0037108D" w:rsidRDefault="0037108D" w:rsidP="00AE4A0E">
            <w:pPr>
              <w:widowControl w:val="0"/>
              <w:rPr>
                <w:rFonts w:ascii="Calibri" w:eastAsia="Calibri" w:hAnsi="Calibri" w:cs="Calibri"/>
              </w:rPr>
            </w:pPr>
            <w:r>
              <w:rPr>
                <w:rFonts w:ascii="Calibri" w:eastAsia="Calibri" w:hAnsi="Calibri" w:cs="Calibri"/>
              </w:rPr>
              <w:t>Automatic superheat/subcooling calculations, flags deviations from target values.</w:t>
            </w:r>
          </w:p>
        </w:tc>
      </w:tr>
      <w:tr w:rsidR="0037108D" w14:paraId="2E0D248B" w14:textId="77777777" w:rsidTr="00AE4A0E">
        <w:tc>
          <w:tcPr>
            <w:tcW w:w="4680" w:type="dxa"/>
            <w:shd w:val="clear" w:color="auto" w:fill="auto"/>
            <w:tcMar>
              <w:top w:w="100" w:type="dxa"/>
              <w:left w:w="100" w:type="dxa"/>
              <w:bottom w:w="100" w:type="dxa"/>
              <w:right w:w="100" w:type="dxa"/>
            </w:tcMar>
            <w:vAlign w:val="center"/>
          </w:tcPr>
          <w:p w14:paraId="2D0BB1D5" w14:textId="77777777" w:rsidR="0037108D" w:rsidRDefault="0037108D" w:rsidP="00AE4A0E">
            <w:pPr>
              <w:widowControl w:val="0"/>
              <w:rPr>
                <w:rFonts w:ascii="Calibri" w:eastAsia="Calibri" w:hAnsi="Calibri" w:cs="Calibri"/>
              </w:rPr>
            </w:pPr>
            <w:r>
              <w:rPr>
                <w:rFonts w:ascii="Calibri" w:eastAsia="Calibri" w:hAnsi="Calibri" w:cs="Calibri"/>
              </w:rPr>
              <w:t>Ductwork</w:t>
            </w:r>
          </w:p>
        </w:tc>
        <w:tc>
          <w:tcPr>
            <w:tcW w:w="4680" w:type="dxa"/>
            <w:shd w:val="clear" w:color="auto" w:fill="auto"/>
            <w:tcMar>
              <w:top w:w="100" w:type="dxa"/>
              <w:left w:w="100" w:type="dxa"/>
              <w:bottom w:w="100" w:type="dxa"/>
              <w:right w:w="100" w:type="dxa"/>
            </w:tcMar>
            <w:vAlign w:val="center"/>
          </w:tcPr>
          <w:p w14:paraId="34B20F99" w14:textId="77777777" w:rsidR="0037108D" w:rsidRDefault="0037108D" w:rsidP="00AE4A0E">
            <w:pPr>
              <w:widowControl w:val="0"/>
              <w:rPr>
                <w:rFonts w:ascii="Calibri" w:eastAsia="Calibri" w:hAnsi="Calibri" w:cs="Calibri"/>
              </w:rPr>
            </w:pPr>
            <w:r>
              <w:rPr>
                <w:rFonts w:ascii="Calibri" w:eastAsia="Calibri" w:hAnsi="Calibri" w:cs="Calibri"/>
              </w:rPr>
              <w:t xml:space="preserve">Monitor air velocity and pressure differentials to detect leaks or blockages                 </w:t>
            </w:r>
          </w:p>
        </w:tc>
      </w:tr>
      <w:tr w:rsidR="0037108D" w14:paraId="060C4481" w14:textId="77777777" w:rsidTr="00AE4A0E">
        <w:tc>
          <w:tcPr>
            <w:tcW w:w="4680" w:type="dxa"/>
            <w:shd w:val="clear" w:color="auto" w:fill="auto"/>
            <w:tcMar>
              <w:top w:w="100" w:type="dxa"/>
              <w:left w:w="100" w:type="dxa"/>
              <w:bottom w:w="100" w:type="dxa"/>
              <w:right w:w="100" w:type="dxa"/>
            </w:tcMar>
            <w:vAlign w:val="center"/>
          </w:tcPr>
          <w:p w14:paraId="493FB8AB" w14:textId="77777777" w:rsidR="0037108D" w:rsidRDefault="0037108D" w:rsidP="00AE4A0E">
            <w:pPr>
              <w:widowControl w:val="0"/>
              <w:rPr>
                <w:rFonts w:ascii="Calibri" w:eastAsia="Calibri" w:hAnsi="Calibri" w:cs="Calibri"/>
              </w:rPr>
            </w:pPr>
            <w:r>
              <w:rPr>
                <w:rFonts w:ascii="Calibri" w:eastAsia="Calibri" w:hAnsi="Calibri" w:cs="Calibri"/>
              </w:rPr>
              <w:t>Electrical</w:t>
            </w:r>
          </w:p>
        </w:tc>
        <w:tc>
          <w:tcPr>
            <w:tcW w:w="4680" w:type="dxa"/>
            <w:shd w:val="clear" w:color="auto" w:fill="auto"/>
            <w:tcMar>
              <w:top w:w="100" w:type="dxa"/>
              <w:left w:w="100" w:type="dxa"/>
              <w:bottom w:w="100" w:type="dxa"/>
              <w:right w:w="100" w:type="dxa"/>
            </w:tcMar>
            <w:vAlign w:val="center"/>
          </w:tcPr>
          <w:p w14:paraId="2C9C5F99" w14:textId="77777777" w:rsidR="0037108D" w:rsidRDefault="0037108D" w:rsidP="00AE4A0E">
            <w:pPr>
              <w:widowControl w:val="0"/>
              <w:rPr>
                <w:rFonts w:ascii="Calibri" w:eastAsia="Calibri" w:hAnsi="Calibri" w:cs="Calibri"/>
              </w:rPr>
            </w:pPr>
            <w:r>
              <w:rPr>
                <w:rFonts w:ascii="Calibri" w:eastAsia="Calibri" w:hAnsi="Calibri" w:cs="Calibri"/>
              </w:rPr>
              <w:t>Monitor voltage and current draw, aiding in motor and wiring problem detection</w:t>
            </w:r>
          </w:p>
        </w:tc>
      </w:tr>
      <w:tr w:rsidR="0037108D" w14:paraId="71064FB0" w14:textId="77777777" w:rsidTr="00AE4A0E">
        <w:tc>
          <w:tcPr>
            <w:tcW w:w="4680" w:type="dxa"/>
            <w:shd w:val="clear" w:color="auto" w:fill="auto"/>
            <w:tcMar>
              <w:top w:w="100" w:type="dxa"/>
              <w:left w:w="100" w:type="dxa"/>
              <w:bottom w:w="100" w:type="dxa"/>
              <w:right w:w="100" w:type="dxa"/>
            </w:tcMar>
            <w:vAlign w:val="center"/>
          </w:tcPr>
          <w:p w14:paraId="1FACCD20" w14:textId="77777777" w:rsidR="0037108D" w:rsidRDefault="0037108D" w:rsidP="00AE4A0E">
            <w:pPr>
              <w:widowControl w:val="0"/>
              <w:rPr>
                <w:rFonts w:ascii="Calibri" w:eastAsia="Calibri" w:hAnsi="Calibri" w:cs="Calibri"/>
              </w:rPr>
            </w:pPr>
            <w:r>
              <w:rPr>
                <w:rFonts w:ascii="Calibri" w:eastAsia="Calibri" w:hAnsi="Calibri" w:cs="Calibri"/>
              </w:rPr>
              <w:t>Overall System View</w:t>
            </w:r>
          </w:p>
        </w:tc>
        <w:tc>
          <w:tcPr>
            <w:tcW w:w="4680" w:type="dxa"/>
            <w:shd w:val="clear" w:color="auto" w:fill="auto"/>
            <w:tcMar>
              <w:top w:w="100" w:type="dxa"/>
              <w:left w:w="100" w:type="dxa"/>
              <w:bottom w:w="100" w:type="dxa"/>
              <w:right w:w="100" w:type="dxa"/>
            </w:tcMar>
            <w:vAlign w:val="center"/>
          </w:tcPr>
          <w:p w14:paraId="43460A4F" w14:textId="77777777" w:rsidR="0037108D" w:rsidRDefault="0037108D" w:rsidP="00AE4A0E">
            <w:pPr>
              <w:widowControl w:val="0"/>
              <w:rPr>
                <w:rFonts w:ascii="Calibri" w:eastAsia="Calibri" w:hAnsi="Calibri" w:cs="Calibri"/>
              </w:rPr>
            </w:pPr>
            <w:r>
              <w:rPr>
                <w:rFonts w:ascii="Calibri" w:eastAsia="Calibri" w:hAnsi="Calibri" w:cs="Calibri"/>
              </w:rPr>
              <w:t>Integrate pressure, temperature, airflow, and electrical data for a comprehensive assessment of system performance</w:t>
            </w:r>
          </w:p>
        </w:tc>
      </w:tr>
    </w:tbl>
    <w:p w14:paraId="1A2C0EB9" w14:textId="77777777" w:rsidR="0037108D" w:rsidRDefault="0037108D" w:rsidP="0037108D">
      <w:pPr>
        <w:spacing w:before="240" w:after="240" w:line="276" w:lineRule="auto"/>
        <w:rPr>
          <w:rFonts w:ascii="Calibri" w:eastAsia="Calibri" w:hAnsi="Calibri" w:cs="Calibri"/>
        </w:rPr>
      </w:pPr>
      <w:r>
        <w:rPr>
          <w:rFonts w:ascii="Calibri" w:eastAsia="Calibri" w:hAnsi="Calibri" w:cs="Calibri"/>
        </w:rPr>
        <w:t xml:space="preserve">Table 2. Key Benefits of Smart Diagnostic Tools.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7108D" w14:paraId="7C133F56" w14:textId="77777777" w:rsidTr="00AE4A0E">
        <w:tc>
          <w:tcPr>
            <w:tcW w:w="4680" w:type="dxa"/>
            <w:shd w:val="clear" w:color="auto" w:fill="auto"/>
            <w:tcMar>
              <w:top w:w="100" w:type="dxa"/>
              <w:left w:w="100" w:type="dxa"/>
              <w:bottom w:w="100" w:type="dxa"/>
              <w:right w:w="100" w:type="dxa"/>
            </w:tcMar>
            <w:vAlign w:val="center"/>
          </w:tcPr>
          <w:p w14:paraId="273D8562" w14:textId="77777777" w:rsidR="0037108D" w:rsidRDefault="0037108D" w:rsidP="00AE4A0E">
            <w:pPr>
              <w:widowControl w:val="0"/>
              <w:rPr>
                <w:rFonts w:ascii="Calibri" w:eastAsia="Calibri" w:hAnsi="Calibri" w:cs="Calibri"/>
                <w:b/>
              </w:rPr>
            </w:pPr>
            <w:r>
              <w:rPr>
                <w:rFonts w:ascii="Calibri" w:eastAsia="Calibri" w:hAnsi="Calibri" w:cs="Calibri"/>
                <w:b/>
              </w:rPr>
              <w:lastRenderedPageBreak/>
              <w:t>Benefit</w:t>
            </w:r>
          </w:p>
        </w:tc>
        <w:tc>
          <w:tcPr>
            <w:tcW w:w="4680" w:type="dxa"/>
            <w:shd w:val="clear" w:color="auto" w:fill="auto"/>
            <w:tcMar>
              <w:top w:w="100" w:type="dxa"/>
              <w:left w:w="100" w:type="dxa"/>
              <w:bottom w:w="100" w:type="dxa"/>
              <w:right w:w="100" w:type="dxa"/>
            </w:tcMar>
            <w:vAlign w:val="center"/>
          </w:tcPr>
          <w:p w14:paraId="7E32C096" w14:textId="77777777" w:rsidR="0037108D" w:rsidRDefault="0037108D" w:rsidP="00AE4A0E">
            <w:pPr>
              <w:widowControl w:val="0"/>
              <w:rPr>
                <w:rFonts w:ascii="Calibri" w:eastAsia="Calibri" w:hAnsi="Calibri" w:cs="Calibri"/>
                <w:b/>
              </w:rPr>
            </w:pPr>
            <w:r>
              <w:rPr>
                <w:rFonts w:ascii="Calibri" w:eastAsia="Calibri" w:hAnsi="Calibri" w:cs="Calibri"/>
                <w:b/>
              </w:rPr>
              <w:t>Description</w:t>
            </w:r>
          </w:p>
        </w:tc>
      </w:tr>
      <w:tr w:rsidR="0037108D" w14:paraId="3BE32769" w14:textId="77777777" w:rsidTr="00AE4A0E">
        <w:tc>
          <w:tcPr>
            <w:tcW w:w="4680" w:type="dxa"/>
            <w:shd w:val="clear" w:color="auto" w:fill="auto"/>
            <w:tcMar>
              <w:top w:w="100" w:type="dxa"/>
              <w:left w:w="100" w:type="dxa"/>
              <w:bottom w:w="100" w:type="dxa"/>
              <w:right w:w="100" w:type="dxa"/>
            </w:tcMar>
            <w:vAlign w:val="center"/>
          </w:tcPr>
          <w:p w14:paraId="0971C865" w14:textId="77777777" w:rsidR="0037108D" w:rsidRDefault="0037108D" w:rsidP="00AE4A0E">
            <w:pPr>
              <w:widowControl w:val="0"/>
              <w:rPr>
                <w:rFonts w:ascii="Calibri" w:eastAsia="Calibri" w:hAnsi="Calibri" w:cs="Calibri"/>
              </w:rPr>
            </w:pPr>
            <w:r>
              <w:rPr>
                <w:rFonts w:ascii="Calibri" w:eastAsia="Calibri" w:hAnsi="Calibri" w:cs="Calibri"/>
              </w:rPr>
              <w:t>Enhanced Accuracy</w:t>
            </w:r>
          </w:p>
        </w:tc>
        <w:tc>
          <w:tcPr>
            <w:tcW w:w="4680" w:type="dxa"/>
            <w:shd w:val="clear" w:color="auto" w:fill="auto"/>
            <w:tcMar>
              <w:top w:w="100" w:type="dxa"/>
              <w:left w:w="100" w:type="dxa"/>
              <w:bottom w:w="100" w:type="dxa"/>
              <w:right w:w="100" w:type="dxa"/>
            </w:tcMar>
            <w:vAlign w:val="center"/>
          </w:tcPr>
          <w:p w14:paraId="6D2191CC" w14:textId="77777777" w:rsidR="0037108D" w:rsidRDefault="0037108D" w:rsidP="00AE4A0E">
            <w:pPr>
              <w:widowControl w:val="0"/>
              <w:rPr>
                <w:rFonts w:ascii="Calibri" w:eastAsia="Calibri" w:hAnsi="Calibri" w:cs="Calibri"/>
              </w:rPr>
            </w:pPr>
            <w:r>
              <w:rPr>
                <w:rFonts w:ascii="Calibri" w:eastAsia="Calibri" w:hAnsi="Calibri" w:cs="Calibri"/>
              </w:rPr>
              <w:t>Real-time data and automated calculations reduce errors compared to manual measurements.</w:t>
            </w:r>
          </w:p>
        </w:tc>
      </w:tr>
      <w:tr w:rsidR="0037108D" w14:paraId="5DEC077B" w14:textId="77777777" w:rsidTr="00AE4A0E">
        <w:tc>
          <w:tcPr>
            <w:tcW w:w="4680" w:type="dxa"/>
            <w:shd w:val="clear" w:color="auto" w:fill="auto"/>
            <w:tcMar>
              <w:top w:w="100" w:type="dxa"/>
              <w:left w:w="100" w:type="dxa"/>
              <w:bottom w:w="100" w:type="dxa"/>
              <w:right w:w="100" w:type="dxa"/>
            </w:tcMar>
            <w:vAlign w:val="center"/>
          </w:tcPr>
          <w:p w14:paraId="146BBAFE" w14:textId="77777777" w:rsidR="0037108D" w:rsidRDefault="0037108D" w:rsidP="00AE4A0E">
            <w:pPr>
              <w:widowControl w:val="0"/>
              <w:rPr>
                <w:rFonts w:ascii="Calibri" w:eastAsia="Calibri" w:hAnsi="Calibri" w:cs="Calibri"/>
              </w:rPr>
            </w:pPr>
            <w:r>
              <w:rPr>
                <w:rFonts w:ascii="Calibri" w:eastAsia="Calibri" w:hAnsi="Calibri" w:cs="Calibri"/>
              </w:rPr>
              <w:t>Speed and Efficiency</w:t>
            </w:r>
          </w:p>
        </w:tc>
        <w:tc>
          <w:tcPr>
            <w:tcW w:w="4680" w:type="dxa"/>
            <w:shd w:val="clear" w:color="auto" w:fill="auto"/>
            <w:tcMar>
              <w:top w:w="100" w:type="dxa"/>
              <w:left w:w="100" w:type="dxa"/>
              <w:bottom w:w="100" w:type="dxa"/>
              <w:right w:w="100" w:type="dxa"/>
            </w:tcMar>
            <w:vAlign w:val="center"/>
          </w:tcPr>
          <w:p w14:paraId="03F15F92" w14:textId="77777777" w:rsidR="0037108D" w:rsidRDefault="0037108D" w:rsidP="00AE4A0E">
            <w:pPr>
              <w:widowControl w:val="0"/>
              <w:rPr>
                <w:rFonts w:ascii="Calibri" w:eastAsia="Calibri" w:hAnsi="Calibri" w:cs="Calibri"/>
              </w:rPr>
            </w:pPr>
            <w:r>
              <w:rPr>
                <w:rFonts w:ascii="Calibri" w:eastAsia="Calibri" w:hAnsi="Calibri" w:cs="Calibri"/>
              </w:rPr>
              <w:t>Data visualizations and automatic calculations accelerate the commissioning process.</w:t>
            </w:r>
          </w:p>
        </w:tc>
      </w:tr>
      <w:tr w:rsidR="0037108D" w14:paraId="6E29C5C9" w14:textId="77777777" w:rsidTr="00AE4A0E">
        <w:tc>
          <w:tcPr>
            <w:tcW w:w="4680" w:type="dxa"/>
            <w:shd w:val="clear" w:color="auto" w:fill="auto"/>
            <w:tcMar>
              <w:top w:w="100" w:type="dxa"/>
              <w:left w:w="100" w:type="dxa"/>
              <w:bottom w:w="100" w:type="dxa"/>
              <w:right w:w="100" w:type="dxa"/>
            </w:tcMar>
            <w:vAlign w:val="center"/>
          </w:tcPr>
          <w:p w14:paraId="42E7D04D" w14:textId="77777777" w:rsidR="0037108D" w:rsidRDefault="0037108D" w:rsidP="00AE4A0E">
            <w:pPr>
              <w:widowControl w:val="0"/>
              <w:rPr>
                <w:rFonts w:ascii="Calibri" w:eastAsia="Calibri" w:hAnsi="Calibri" w:cs="Calibri"/>
              </w:rPr>
            </w:pPr>
            <w:r>
              <w:rPr>
                <w:rFonts w:ascii="Calibri" w:eastAsia="Calibri" w:hAnsi="Calibri" w:cs="Calibri"/>
              </w:rPr>
              <w:t>Troubleshooting</w:t>
            </w:r>
          </w:p>
        </w:tc>
        <w:tc>
          <w:tcPr>
            <w:tcW w:w="4680" w:type="dxa"/>
            <w:shd w:val="clear" w:color="auto" w:fill="auto"/>
            <w:tcMar>
              <w:top w:w="100" w:type="dxa"/>
              <w:left w:w="100" w:type="dxa"/>
              <w:bottom w:w="100" w:type="dxa"/>
              <w:right w:w="100" w:type="dxa"/>
            </w:tcMar>
            <w:vAlign w:val="center"/>
          </w:tcPr>
          <w:p w14:paraId="522EF2E9" w14:textId="77777777" w:rsidR="0037108D" w:rsidRDefault="0037108D" w:rsidP="00AE4A0E">
            <w:pPr>
              <w:widowControl w:val="0"/>
              <w:rPr>
                <w:rFonts w:ascii="Calibri" w:eastAsia="Calibri" w:hAnsi="Calibri" w:cs="Calibri"/>
              </w:rPr>
            </w:pPr>
            <w:r>
              <w:rPr>
                <w:rFonts w:ascii="Calibri" w:eastAsia="Calibri" w:hAnsi="Calibri" w:cs="Calibri"/>
              </w:rPr>
              <w:t>Fault detection algorithms or reference databases guide fast problem diagnosis.</w:t>
            </w:r>
          </w:p>
        </w:tc>
      </w:tr>
      <w:tr w:rsidR="0037108D" w14:paraId="2F3AD2F4" w14:textId="77777777" w:rsidTr="00AE4A0E">
        <w:tc>
          <w:tcPr>
            <w:tcW w:w="4680" w:type="dxa"/>
            <w:shd w:val="clear" w:color="auto" w:fill="auto"/>
            <w:tcMar>
              <w:top w:w="100" w:type="dxa"/>
              <w:left w:w="100" w:type="dxa"/>
              <w:bottom w:w="100" w:type="dxa"/>
              <w:right w:w="100" w:type="dxa"/>
            </w:tcMar>
            <w:vAlign w:val="center"/>
          </w:tcPr>
          <w:p w14:paraId="5395947F" w14:textId="77777777" w:rsidR="0037108D" w:rsidRDefault="0037108D" w:rsidP="00AE4A0E">
            <w:pPr>
              <w:widowControl w:val="0"/>
              <w:rPr>
                <w:rFonts w:ascii="Calibri" w:eastAsia="Calibri" w:hAnsi="Calibri" w:cs="Calibri"/>
              </w:rPr>
            </w:pPr>
            <w:r>
              <w:rPr>
                <w:rFonts w:ascii="Calibri" w:eastAsia="Calibri" w:hAnsi="Calibri" w:cs="Calibri"/>
              </w:rPr>
              <w:t>Documentation and Reporting</w:t>
            </w:r>
          </w:p>
        </w:tc>
        <w:tc>
          <w:tcPr>
            <w:tcW w:w="4680" w:type="dxa"/>
            <w:shd w:val="clear" w:color="auto" w:fill="auto"/>
            <w:tcMar>
              <w:top w:w="100" w:type="dxa"/>
              <w:left w:w="100" w:type="dxa"/>
              <w:bottom w:w="100" w:type="dxa"/>
              <w:right w:w="100" w:type="dxa"/>
            </w:tcMar>
            <w:vAlign w:val="center"/>
          </w:tcPr>
          <w:p w14:paraId="2C6EBC4E" w14:textId="77777777" w:rsidR="0037108D" w:rsidRDefault="0037108D" w:rsidP="00AE4A0E">
            <w:pPr>
              <w:widowControl w:val="0"/>
              <w:rPr>
                <w:rFonts w:ascii="Calibri" w:eastAsia="Calibri" w:hAnsi="Calibri" w:cs="Calibri"/>
              </w:rPr>
            </w:pPr>
            <w:r>
              <w:rPr>
                <w:rFonts w:ascii="Calibri" w:eastAsia="Calibri" w:hAnsi="Calibri" w:cs="Calibri"/>
              </w:rPr>
              <w:t>Automatic data logging simplifies report generation and improves communication.</w:t>
            </w:r>
          </w:p>
        </w:tc>
      </w:tr>
    </w:tbl>
    <w:p w14:paraId="7EBBB394" w14:textId="77777777" w:rsidR="0037108D" w:rsidRDefault="0037108D" w:rsidP="0037108D">
      <w:pPr>
        <w:spacing w:before="240" w:after="240" w:line="276" w:lineRule="auto"/>
        <w:jc w:val="both"/>
        <w:rPr>
          <w:rFonts w:ascii="Calibri" w:eastAsia="Calibri" w:hAnsi="Calibri" w:cs="Calibri"/>
        </w:rPr>
      </w:pPr>
      <w:r>
        <w:rPr>
          <w:rFonts w:ascii="Calibri" w:eastAsia="Calibri" w:hAnsi="Calibri" w:cs="Calibri"/>
        </w:rPr>
        <w:t>In summary, smart diagnostic tools represent a valuable asset in the HVAC commissioning process, offering a range of features and benefits that streamline workflow, improve accuracy, and enhance customer satisfaction. By embracing these innovative technologies, HVAC professionals can elevate their commissioning practices, deliver superior results, and drive business success.</w:t>
      </w:r>
    </w:p>
    <w:p w14:paraId="01E525E9" w14:textId="77777777" w:rsidR="0037108D" w:rsidRDefault="0037108D" w:rsidP="0037108D">
      <w:pPr>
        <w:spacing w:before="240" w:after="240" w:line="276" w:lineRule="auto"/>
        <w:rPr>
          <w:rFonts w:ascii="Calibri" w:eastAsia="Calibri" w:hAnsi="Calibri" w:cs="Calibri"/>
        </w:rPr>
      </w:pPr>
      <w:r>
        <w:rPr>
          <w:rFonts w:ascii="Calibri" w:eastAsia="Calibri" w:hAnsi="Calibri" w:cs="Calibri"/>
        </w:rPr>
        <w:t>Relevant Resources:</w:t>
      </w:r>
    </w:p>
    <w:p w14:paraId="4EEC19E9" w14:textId="77777777" w:rsidR="0037108D" w:rsidRDefault="0037108D" w:rsidP="0037108D">
      <w:pPr>
        <w:numPr>
          <w:ilvl w:val="0"/>
          <w:numId w:val="4"/>
        </w:numPr>
        <w:spacing w:before="240" w:after="0" w:line="240" w:lineRule="auto"/>
        <w:rPr>
          <w:rFonts w:ascii="Calibri" w:eastAsia="Calibri" w:hAnsi="Calibri" w:cs="Calibri"/>
        </w:rPr>
      </w:pPr>
      <w:r>
        <w:rPr>
          <w:rFonts w:ascii="Calibri" w:eastAsia="Calibri" w:hAnsi="Calibri" w:cs="Calibri"/>
        </w:rPr>
        <w:t xml:space="preserve">Smart Tools for Efficient HVAC Performance Campaign </w:t>
      </w:r>
      <w:hyperlink r:id="rId14">
        <w:r>
          <w:rPr>
            <w:rFonts w:ascii="Calibri" w:eastAsia="Calibri" w:hAnsi="Calibri" w:cs="Calibri"/>
            <w:color w:val="1155CC"/>
            <w:u w:val="single"/>
          </w:rPr>
          <w:t>https://www.energy.gov/eere/buildings/smart-tools-efficient-hvac-performance-campaign</w:t>
        </w:r>
      </w:hyperlink>
    </w:p>
    <w:p w14:paraId="52AAD750" w14:textId="77777777" w:rsidR="0037108D" w:rsidRDefault="0037108D" w:rsidP="0037108D">
      <w:pPr>
        <w:spacing w:after="0" w:line="240" w:lineRule="auto"/>
        <w:ind w:left="720"/>
        <w:rPr>
          <w:rFonts w:ascii="Calibri" w:eastAsia="Calibri" w:hAnsi="Calibri" w:cs="Calibri"/>
        </w:rPr>
      </w:pPr>
    </w:p>
    <w:p w14:paraId="7F12F678" w14:textId="77777777" w:rsidR="0037108D" w:rsidRDefault="0037108D" w:rsidP="0037108D">
      <w:pPr>
        <w:numPr>
          <w:ilvl w:val="0"/>
          <w:numId w:val="4"/>
        </w:numPr>
        <w:spacing w:after="0" w:line="240" w:lineRule="auto"/>
        <w:rPr>
          <w:rFonts w:ascii="Calibri" w:eastAsia="Calibri" w:hAnsi="Calibri" w:cs="Calibri"/>
        </w:rPr>
      </w:pPr>
      <w:r>
        <w:rPr>
          <w:rFonts w:ascii="Calibri" w:eastAsia="Calibri" w:hAnsi="Calibri" w:cs="Calibri"/>
        </w:rPr>
        <w:t xml:space="preserve">About the Smart Tools for Efficient HVAC Performance Campaign </w:t>
      </w:r>
      <w:hyperlink r:id="rId15">
        <w:r>
          <w:rPr>
            <w:rFonts w:ascii="Calibri" w:eastAsia="Calibri" w:hAnsi="Calibri" w:cs="Calibri"/>
            <w:color w:val="1155CC"/>
            <w:u w:val="single"/>
          </w:rPr>
          <w:t>https://www.energy.gov/eere/buildings/about-smart-tools-efficient-hvac-performance-campaign</w:t>
        </w:r>
      </w:hyperlink>
    </w:p>
    <w:p w14:paraId="158654B4" w14:textId="77777777" w:rsidR="0037108D" w:rsidRDefault="0037108D" w:rsidP="0037108D">
      <w:pPr>
        <w:spacing w:after="0" w:line="240" w:lineRule="auto"/>
        <w:ind w:left="720"/>
        <w:rPr>
          <w:rFonts w:ascii="Calibri" w:eastAsia="Calibri" w:hAnsi="Calibri" w:cs="Calibri"/>
        </w:rPr>
      </w:pPr>
    </w:p>
    <w:p w14:paraId="5D6C41A6" w14:textId="77777777" w:rsidR="0037108D" w:rsidRDefault="0037108D" w:rsidP="0037108D">
      <w:pPr>
        <w:numPr>
          <w:ilvl w:val="0"/>
          <w:numId w:val="4"/>
        </w:numPr>
        <w:spacing w:after="0" w:line="240" w:lineRule="auto"/>
        <w:rPr>
          <w:rFonts w:ascii="Calibri" w:eastAsia="Calibri" w:hAnsi="Calibri" w:cs="Calibri"/>
        </w:rPr>
      </w:pPr>
      <w:r>
        <w:rPr>
          <w:rFonts w:ascii="Calibri" w:eastAsia="Calibri" w:hAnsi="Calibri" w:cs="Calibri"/>
        </w:rPr>
        <w:t xml:space="preserve">PNNL Quality Install Tool </w:t>
      </w:r>
      <w:hyperlink r:id="rId16">
        <w:r>
          <w:rPr>
            <w:rFonts w:ascii="Calibri" w:eastAsia="Calibri" w:hAnsi="Calibri" w:cs="Calibri"/>
            <w:color w:val="1155CC"/>
            <w:u w:val="single"/>
          </w:rPr>
          <w:t>https://www.pnnl.gov/projects/quality-install-tool</w:t>
        </w:r>
      </w:hyperlink>
    </w:p>
    <w:p w14:paraId="1D1F695B" w14:textId="77777777" w:rsidR="0037108D" w:rsidRDefault="0037108D" w:rsidP="0037108D">
      <w:pPr>
        <w:spacing w:after="0" w:line="240" w:lineRule="auto"/>
        <w:ind w:left="720"/>
        <w:rPr>
          <w:rFonts w:ascii="Calibri" w:eastAsia="Calibri" w:hAnsi="Calibri" w:cs="Calibri"/>
        </w:rPr>
      </w:pPr>
    </w:p>
    <w:p w14:paraId="591978B0" w14:textId="77777777" w:rsidR="0037108D" w:rsidRDefault="0037108D" w:rsidP="0037108D">
      <w:pPr>
        <w:numPr>
          <w:ilvl w:val="0"/>
          <w:numId w:val="4"/>
        </w:numPr>
        <w:spacing w:after="0" w:line="240" w:lineRule="auto"/>
        <w:rPr>
          <w:rFonts w:ascii="Calibri" w:eastAsia="Calibri" w:hAnsi="Calibri" w:cs="Calibri"/>
        </w:rPr>
      </w:pPr>
      <w:r>
        <w:rPr>
          <w:rFonts w:ascii="Calibri" w:eastAsia="Calibri" w:hAnsi="Calibri" w:cs="Calibri"/>
        </w:rPr>
        <w:t xml:space="preserve">How to use </w:t>
      </w:r>
      <w:proofErr w:type="spellStart"/>
      <w:r>
        <w:rPr>
          <w:rFonts w:ascii="Calibri" w:eastAsia="Calibri" w:hAnsi="Calibri" w:cs="Calibri"/>
        </w:rPr>
        <w:t>MeasureQuick</w:t>
      </w:r>
      <w:proofErr w:type="spellEnd"/>
      <w:r>
        <w:rPr>
          <w:rFonts w:ascii="Calibri" w:eastAsia="Calibri" w:hAnsi="Calibri" w:cs="Calibri"/>
        </w:rPr>
        <w:t xml:space="preserve"> for Reporting Commissioning and System Diagnostics </w:t>
      </w:r>
      <w:hyperlink r:id="rId17">
        <w:r>
          <w:rPr>
            <w:rFonts w:ascii="Calibri" w:eastAsia="Calibri" w:hAnsi="Calibri" w:cs="Calibri"/>
            <w:color w:val="1155CC"/>
            <w:u w:val="single"/>
          </w:rPr>
          <w:t>https://www.youtube.com/watch?v=6XglTvYVr6c</w:t>
        </w:r>
      </w:hyperlink>
    </w:p>
    <w:p w14:paraId="4137CD5B" w14:textId="77777777" w:rsidR="0037108D" w:rsidRDefault="0037108D" w:rsidP="0037108D">
      <w:pPr>
        <w:spacing w:after="0" w:line="240" w:lineRule="auto"/>
        <w:ind w:left="720"/>
        <w:rPr>
          <w:rFonts w:ascii="Calibri" w:eastAsia="Calibri" w:hAnsi="Calibri" w:cs="Calibri"/>
        </w:rPr>
      </w:pPr>
    </w:p>
    <w:p w14:paraId="14CDF899" w14:textId="77777777" w:rsidR="0037108D" w:rsidRDefault="0037108D" w:rsidP="0037108D">
      <w:pPr>
        <w:numPr>
          <w:ilvl w:val="0"/>
          <w:numId w:val="4"/>
        </w:numPr>
        <w:spacing w:after="0" w:line="240" w:lineRule="auto"/>
        <w:rPr>
          <w:rFonts w:ascii="Calibri" w:eastAsia="Calibri" w:hAnsi="Calibri" w:cs="Calibri"/>
        </w:rPr>
      </w:pPr>
      <w:r>
        <w:rPr>
          <w:rFonts w:ascii="Calibri" w:eastAsia="Calibri" w:hAnsi="Calibri" w:cs="Calibri"/>
        </w:rPr>
        <w:t xml:space="preserve">Fieldpiece Training Courses for HVACR System Analysis </w:t>
      </w:r>
      <w:hyperlink r:id="rId18">
        <w:r>
          <w:rPr>
            <w:rFonts w:ascii="Calibri" w:eastAsia="Calibri" w:hAnsi="Calibri" w:cs="Calibri"/>
            <w:color w:val="1155CC"/>
            <w:u w:val="single"/>
          </w:rPr>
          <w:t>https://go.bluevolt.com/fieldpiece/s/categorydetail/30849/hvacr-system-analysis</w:t>
        </w:r>
      </w:hyperlink>
    </w:p>
    <w:p w14:paraId="3CC6C592" w14:textId="77777777" w:rsidR="0037108D" w:rsidRDefault="0037108D" w:rsidP="0037108D">
      <w:pPr>
        <w:spacing w:after="0" w:line="240" w:lineRule="auto"/>
        <w:ind w:left="720"/>
        <w:rPr>
          <w:rFonts w:ascii="Calibri" w:eastAsia="Calibri" w:hAnsi="Calibri" w:cs="Calibri"/>
        </w:rPr>
      </w:pPr>
    </w:p>
    <w:p w14:paraId="30965086" w14:textId="77777777" w:rsidR="0037108D" w:rsidRDefault="0037108D" w:rsidP="0037108D">
      <w:pPr>
        <w:numPr>
          <w:ilvl w:val="0"/>
          <w:numId w:val="4"/>
        </w:numPr>
        <w:spacing w:after="0" w:line="240" w:lineRule="auto"/>
        <w:rPr>
          <w:rFonts w:ascii="Calibri" w:eastAsia="Calibri" w:hAnsi="Calibri" w:cs="Calibri"/>
        </w:rPr>
      </w:pPr>
      <w:r>
        <w:rPr>
          <w:rFonts w:ascii="Calibri" w:eastAsia="Calibri" w:hAnsi="Calibri" w:cs="Calibri"/>
        </w:rPr>
        <w:t xml:space="preserve">Commissioning a Residential Split Heat Pump </w:t>
      </w:r>
      <w:hyperlink r:id="rId19">
        <w:r>
          <w:rPr>
            <w:rFonts w:ascii="Calibri" w:eastAsia="Calibri" w:hAnsi="Calibri" w:cs="Calibri"/>
            <w:color w:val="1155CC"/>
            <w:u w:val="single"/>
          </w:rPr>
          <w:t>https://hvacrschool.com/commissioning-a-residential-split-heat-pump/</w:t>
        </w:r>
      </w:hyperlink>
    </w:p>
    <w:p w14:paraId="119C0065" w14:textId="77777777" w:rsidR="0037108D" w:rsidRDefault="0037108D" w:rsidP="0037108D">
      <w:pPr>
        <w:spacing w:after="0" w:line="240" w:lineRule="auto"/>
        <w:ind w:left="720"/>
        <w:rPr>
          <w:rFonts w:ascii="Calibri" w:eastAsia="Calibri" w:hAnsi="Calibri" w:cs="Calibri"/>
        </w:rPr>
      </w:pPr>
    </w:p>
    <w:p w14:paraId="1752EB92" w14:textId="7A071FDA" w:rsidR="0037108D" w:rsidRPr="0037108D" w:rsidRDefault="0037108D" w:rsidP="0037108D">
      <w:pPr>
        <w:numPr>
          <w:ilvl w:val="0"/>
          <w:numId w:val="4"/>
        </w:numPr>
        <w:spacing w:after="240" w:line="240" w:lineRule="auto"/>
        <w:rPr>
          <w:rFonts w:ascii="Calibri" w:eastAsia="Calibri" w:hAnsi="Calibri" w:cs="Calibri"/>
        </w:rPr>
      </w:pPr>
      <w:r>
        <w:rPr>
          <w:rFonts w:ascii="Calibri" w:eastAsia="Calibri" w:hAnsi="Calibri" w:cs="Calibri"/>
        </w:rPr>
        <w:t xml:space="preserve">HVAC 155 Nitrogen test with MQ and Probes </w:t>
      </w:r>
      <w:hyperlink r:id="rId20">
        <w:r>
          <w:rPr>
            <w:rFonts w:ascii="Calibri" w:eastAsia="Calibri" w:hAnsi="Calibri" w:cs="Calibri"/>
            <w:color w:val="1155CC"/>
            <w:u w:val="single"/>
          </w:rPr>
          <w:t>https://www.youtube.com/watch?v=hV8dUsaSURc</w:t>
        </w:r>
      </w:hyperlink>
    </w:p>
    <w:p w14:paraId="6323F144" w14:textId="77777777" w:rsidR="0037108D" w:rsidRDefault="0037108D" w:rsidP="0037108D">
      <w:pPr>
        <w:spacing w:before="240" w:after="240" w:line="276" w:lineRule="auto"/>
        <w:rPr>
          <w:rFonts w:ascii="Calibri" w:eastAsia="Calibri" w:hAnsi="Calibri" w:cs="Calibri"/>
          <w:b/>
          <w:u w:val="single"/>
        </w:rPr>
      </w:pPr>
      <w:r>
        <w:rPr>
          <w:rFonts w:ascii="Calibri" w:eastAsia="Calibri" w:hAnsi="Calibri" w:cs="Calibri"/>
          <w:b/>
          <w:u w:val="single"/>
        </w:rPr>
        <w:lastRenderedPageBreak/>
        <w:t>Problem Set 2.2:</w:t>
      </w:r>
    </w:p>
    <w:p w14:paraId="2ACD6B2F" w14:textId="412F3AEE" w:rsidR="00C53569" w:rsidRPr="0037108D" w:rsidRDefault="0037108D" w:rsidP="0037108D">
      <w:pPr>
        <w:spacing w:before="240" w:after="240" w:line="276" w:lineRule="auto"/>
        <w:rPr>
          <w:rFonts w:ascii="Calibri" w:eastAsia="Calibri" w:hAnsi="Calibri" w:cs="Calibri"/>
        </w:rPr>
      </w:pPr>
      <w:r>
        <w:rPr>
          <w:rFonts w:ascii="Calibri" w:eastAsia="Calibri" w:hAnsi="Calibri" w:cs="Calibri"/>
        </w:rPr>
        <w:t>1. Describe a traditional method for measuring refrigerant charge vs. how a smart diagnostic tool streamlines the process.</w:t>
      </w:r>
    </w:p>
    <w:sectPr w:rsidR="00C53569" w:rsidRPr="0037108D" w:rsidSect="003710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D2526"/>
    <w:multiLevelType w:val="multilevel"/>
    <w:tmpl w:val="C6040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A15A14"/>
    <w:multiLevelType w:val="multilevel"/>
    <w:tmpl w:val="E8047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04458F"/>
    <w:multiLevelType w:val="multilevel"/>
    <w:tmpl w:val="8FFC1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FA6615"/>
    <w:multiLevelType w:val="multilevel"/>
    <w:tmpl w:val="E37A4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38783158">
    <w:abstractNumId w:val="3"/>
  </w:num>
  <w:num w:numId="2" w16cid:durableId="1526796129">
    <w:abstractNumId w:val="0"/>
  </w:num>
  <w:num w:numId="3" w16cid:durableId="448813922">
    <w:abstractNumId w:val="1"/>
  </w:num>
  <w:num w:numId="4" w16cid:durableId="621763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08D"/>
    <w:rsid w:val="00192279"/>
    <w:rsid w:val="00225625"/>
    <w:rsid w:val="0037108D"/>
    <w:rsid w:val="005C0367"/>
    <w:rsid w:val="006D6FD8"/>
    <w:rsid w:val="00C53569"/>
    <w:rsid w:val="00F631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BBBBF"/>
  <w15:chartTrackingRefBased/>
  <w15:docId w15:val="{38DFC912-5761-4B4A-840E-CE4D1D85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08D"/>
    <w:rPr>
      <w:rFonts w:ascii="Times New Roman" w:eastAsia="Times New Roman" w:hAnsi="Times New Roman" w:cs="Times New Roman"/>
      <w14:ligatures w14:val="none"/>
    </w:rPr>
  </w:style>
  <w:style w:type="paragraph" w:styleId="Heading1">
    <w:name w:val="heading 1"/>
    <w:basedOn w:val="Normal"/>
    <w:next w:val="Normal"/>
    <w:link w:val="Heading1Char"/>
    <w:uiPriority w:val="9"/>
    <w:qFormat/>
    <w:rsid w:val="0037108D"/>
    <w:pPr>
      <w:keepNext/>
      <w:keepLines/>
      <w:spacing w:before="480" w:after="120"/>
      <w:outlineLvl w:val="0"/>
    </w:pPr>
    <w:rPr>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08D"/>
    <w:rPr>
      <w:rFonts w:ascii="Times New Roman" w:eastAsia="Times New Roman" w:hAnsi="Times New Roman" w:cs="Times New Roman"/>
      <w:b/>
      <w:sz w:val="48"/>
      <w:szCs w:val="48"/>
      <w14:ligatures w14:val="none"/>
    </w:rPr>
  </w:style>
  <w:style w:type="paragraph" w:styleId="Title">
    <w:name w:val="Title"/>
    <w:basedOn w:val="Normal"/>
    <w:next w:val="Normal"/>
    <w:link w:val="TitleChar"/>
    <w:uiPriority w:val="10"/>
    <w:qFormat/>
    <w:rsid w:val="0037108D"/>
    <w:pPr>
      <w:keepNext/>
      <w:keepLines/>
      <w:spacing w:before="480" w:after="120"/>
    </w:pPr>
    <w:rPr>
      <w:b/>
      <w:sz w:val="72"/>
      <w:szCs w:val="72"/>
    </w:rPr>
  </w:style>
  <w:style w:type="character" w:customStyle="1" w:styleId="TitleChar">
    <w:name w:val="Title Char"/>
    <w:basedOn w:val="DefaultParagraphFont"/>
    <w:link w:val="Title"/>
    <w:uiPriority w:val="10"/>
    <w:rsid w:val="0037108D"/>
    <w:rPr>
      <w:rFonts w:ascii="Times New Roman" w:eastAsia="Times New Roman" w:hAnsi="Times New Roman" w:cs="Times New Roman"/>
      <w:b/>
      <w:sz w:val="72"/>
      <w:szCs w:val="7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net.us/wp-content/uploads/ANSIRESNETACCA_310-2020_v7.1.pdf" TargetMode="External"/><Relationship Id="rId13" Type="http://schemas.openxmlformats.org/officeDocument/2006/relationships/hyperlink" Target="https://www.osti.gov/servlets/purl/824856" TargetMode="External"/><Relationship Id="rId18" Type="http://schemas.openxmlformats.org/officeDocument/2006/relationships/hyperlink" Target="https://go.bluevolt.com/fieldpiece/s/categorydetail/30849/hvacr-system-analysi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cca.org/communities/community-home/librarydocuments/viewdocument?DocumentKey=90a03963-fb59-43bc-a80d-1acac52febdc" TargetMode="External"/><Relationship Id="rId12" Type="http://schemas.openxmlformats.org/officeDocument/2006/relationships/hyperlink" Target="https://www.energy.gov/eere/buildings/articles/residential-hvac-installation-practices-review-research-findings" TargetMode="External"/><Relationship Id="rId17" Type="http://schemas.openxmlformats.org/officeDocument/2006/relationships/hyperlink" Target="https://www.youtube.com/watch?v=6XglTvYVr6c" TargetMode="External"/><Relationship Id="rId2" Type="http://schemas.openxmlformats.org/officeDocument/2006/relationships/styles" Target="styles.xml"/><Relationship Id="rId16" Type="http://schemas.openxmlformats.org/officeDocument/2006/relationships/hyperlink" Target="https://www.pnnl.gov/projects/quality-install-tool" TargetMode="External"/><Relationship Id="rId20" Type="http://schemas.openxmlformats.org/officeDocument/2006/relationships/hyperlink" Target="https://www.youtube.com/watch?v=hV8dUsaSURc" TargetMode="External"/><Relationship Id="rId1" Type="http://schemas.openxmlformats.org/officeDocument/2006/relationships/numbering" Target="numbering.xml"/><Relationship Id="rId6" Type="http://schemas.openxmlformats.org/officeDocument/2006/relationships/hyperlink" Target="https://www.osti.gov/servlets/purl/810476" TargetMode="External"/><Relationship Id="rId11" Type="http://schemas.openxmlformats.org/officeDocument/2006/relationships/hyperlink" Target="https://www.youtube.com/watch?v=z543N8fxBjw" TargetMode="External"/><Relationship Id="rId5" Type="http://schemas.openxmlformats.org/officeDocument/2006/relationships/hyperlink" Target="https://www.energy.gov/eere/buildings/hvac-commissioning" TargetMode="External"/><Relationship Id="rId15" Type="http://schemas.openxmlformats.org/officeDocument/2006/relationships/hyperlink" Target="https://www.energy.gov/eere/buildings/about-smart-tools-efficient-hvac-performance-campaign" TargetMode="External"/><Relationship Id="rId10" Type="http://schemas.openxmlformats.org/officeDocument/2006/relationships/hyperlink" Target="https://www.youtube.com/watch?v=H_-YAIB_4Dw" TargetMode="External"/><Relationship Id="rId19" Type="http://schemas.openxmlformats.org/officeDocument/2006/relationships/hyperlink" Target="https://hvacrschool.com/commissioning-a-residential-split-heat-pump/" TargetMode="External"/><Relationship Id="rId4" Type="http://schemas.openxmlformats.org/officeDocument/2006/relationships/webSettings" Target="webSettings.xml"/><Relationship Id="rId9" Type="http://schemas.openxmlformats.org/officeDocument/2006/relationships/hyperlink" Target="https://www.acca.org/communities/community-home/librarydocuments/viewdocument?DocumentKey=b1d2a39d-fda8-4af9-b8de-0ae579bfe24a" TargetMode="External"/><Relationship Id="rId14" Type="http://schemas.openxmlformats.org/officeDocument/2006/relationships/hyperlink" Target="https://www.energy.gov/eere/buildings/smart-tools-efficient-hvac-performance-campaig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1646</Words>
  <Characters>9388</Characters>
  <Application>Microsoft Office Word</Application>
  <DocSecurity>0</DocSecurity>
  <Lines>78</Lines>
  <Paragraphs>22</Paragraphs>
  <ScaleCrop>false</ScaleCrop>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Rodriguez-Feo Bermudez, Eduardo</dc:creator>
  <cp:keywords/>
  <dc:description/>
  <cp:lastModifiedBy>Rodriguez-Feo Bermudez, Eduardo</cp:lastModifiedBy>
  <cp:revision>1</cp:revision>
  <dcterms:created xsi:type="dcterms:W3CDTF">2024-10-09T19:15:00Z</dcterms:created>
  <dcterms:modified xsi:type="dcterms:W3CDTF">2024-10-09T19:18:00Z</dcterms:modified>
</cp:coreProperties>
</file>